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35297" w14:textId="507F085E" w:rsidR="005610BE" w:rsidRPr="003555E6" w:rsidRDefault="005610BE" w:rsidP="005302B9">
      <w:pPr>
        <w:spacing w:after="0"/>
        <w:rPr>
          <w:rFonts w:ascii="Calibri body" w:hAnsi="Calibri body" w:cs="Calibri"/>
          <w:b/>
          <w:bCs/>
          <w:color w:val="C00000"/>
          <w:sz w:val="72"/>
          <w:szCs w:val="72"/>
        </w:rPr>
      </w:pPr>
      <w:r w:rsidRPr="003555E6">
        <w:rPr>
          <w:rFonts w:ascii="Calibri body" w:hAnsi="Calibri body" w:cs="Calibri"/>
          <w:b/>
          <w:bCs/>
          <w:color w:val="C00000"/>
          <w:sz w:val="72"/>
          <w:szCs w:val="72"/>
        </w:rPr>
        <w:t xml:space="preserve">Intent, Implementation and Impact of </w:t>
      </w:r>
      <w:r w:rsidR="00DA3C54" w:rsidRPr="003555E6">
        <w:rPr>
          <w:rFonts w:ascii="Calibri body" w:hAnsi="Calibri body" w:cs="Calibri"/>
          <w:b/>
          <w:bCs/>
          <w:color w:val="C00000"/>
          <w:sz w:val="72"/>
          <w:szCs w:val="72"/>
        </w:rPr>
        <w:t>Spanish</w:t>
      </w:r>
      <w:r w:rsidRPr="003555E6">
        <w:rPr>
          <w:rFonts w:ascii="Calibri body" w:hAnsi="Calibri body" w:cs="Calibri"/>
          <w:b/>
          <w:bCs/>
          <w:color w:val="C00000"/>
          <w:sz w:val="72"/>
          <w:szCs w:val="72"/>
        </w:rPr>
        <w:t xml:space="preserve">  </w:t>
      </w:r>
    </w:p>
    <w:p w14:paraId="548EF3F2" w14:textId="77777777" w:rsidR="005302B9" w:rsidRPr="00000BF9" w:rsidRDefault="005302B9" w:rsidP="005302B9">
      <w:pPr>
        <w:spacing w:after="0"/>
        <w:rPr>
          <w:rFonts w:ascii="Calibri" w:hAnsi="Calibri" w:cs="Calibri"/>
          <w:b/>
          <w:bCs/>
        </w:rPr>
      </w:pPr>
      <w:r w:rsidRPr="00000BF9">
        <w:rPr>
          <w:rFonts w:ascii="Calibri" w:hAnsi="Calibri" w:cs="Calibri"/>
          <w:b/>
          <w:bCs/>
        </w:rPr>
        <w:t>Intent</w:t>
      </w:r>
    </w:p>
    <w:p w14:paraId="0B316A74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At Four Swannes Primary School, we recognise the importance of learning another language as part of preparing pupils for life in a multicultural and multilingual world. Spanish is taught across the school to give pupils the opportunity to:</w:t>
      </w:r>
    </w:p>
    <w:p w14:paraId="01CD87F6" w14:textId="77777777" w:rsidR="005302B9" w:rsidRPr="00000BF9" w:rsidRDefault="005302B9" w:rsidP="005302B9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Develop the four key language skills: </w:t>
      </w:r>
      <w:r w:rsidRPr="00000BF9">
        <w:rPr>
          <w:rFonts w:ascii="Calibri" w:hAnsi="Calibri" w:cs="Calibri"/>
          <w:b/>
          <w:bCs/>
        </w:rPr>
        <w:t>listening, speaking, reading and writing</w:t>
      </w:r>
      <w:r w:rsidRPr="00000BF9">
        <w:rPr>
          <w:rFonts w:ascii="Calibri" w:hAnsi="Calibri" w:cs="Calibri"/>
        </w:rPr>
        <w:t>.</w:t>
      </w:r>
    </w:p>
    <w:p w14:paraId="44E59519" w14:textId="77777777" w:rsidR="005302B9" w:rsidRPr="00000BF9" w:rsidRDefault="005302B9" w:rsidP="005302B9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Express themselves with increasing confidence in another language.</w:t>
      </w:r>
    </w:p>
    <w:p w14:paraId="3695CAC8" w14:textId="77777777" w:rsidR="005302B9" w:rsidRPr="00000BF9" w:rsidRDefault="005302B9" w:rsidP="005302B9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Build curiosity and interest in languages, leading to a positive attitude to further study at secondary school and beyond.</w:t>
      </w:r>
    </w:p>
    <w:p w14:paraId="2B913E50" w14:textId="77777777" w:rsidR="005302B9" w:rsidRPr="00000BF9" w:rsidRDefault="005302B9" w:rsidP="005302B9">
      <w:pPr>
        <w:numPr>
          <w:ilvl w:val="0"/>
          <w:numId w:val="1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Gain insight into </w:t>
      </w:r>
      <w:r w:rsidRPr="00000BF9">
        <w:rPr>
          <w:rFonts w:ascii="Calibri" w:hAnsi="Calibri" w:cs="Calibri"/>
          <w:b/>
          <w:bCs/>
        </w:rPr>
        <w:t>Spanish-speaking cultures</w:t>
      </w:r>
      <w:r w:rsidRPr="00000BF9">
        <w:rPr>
          <w:rFonts w:ascii="Calibri" w:hAnsi="Calibri" w:cs="Calibri"/>
        </w:rPr>
        <w:t>, traditions and identities.</w:t>
      </w:r>
    </w:p>
    <w:p w14:paraId="7E104CDD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We want all children to enjoy language learning, see themselves as capable of learning another language, and develop respect for cultural diversity.</w:t>
      </w:r>
    </w:p>
    <w:p w14:paraId="5261B744" w14:textId="77777777" w:rsidR="005302B9" w:rsidRPr="00000BF9" w:rsidRDefault="005302B9" w:rsidP="005302B9">
      <w:pPr>
        <w:spacing w:after="0"/>
        <w:rPr>
          <w:rFonts w:ascii="Calibri" w:hAnsi="Calibri" w:cs="Calibri"/>
          <w:b/>
          <w:bCs/>
        </w:rPr>
      </w:pPr>
      <w:r w:rsidRPr="00000BF9">
        <w:rPr>
          <w:rFonts w:ascii="Calibri" w:hAnsi="Calibri" w:cs="Calibri"/>
          <w:b/>
          <w:bCs/>
        </w:rPr>
        <w:t>Implementation</w:t>
      </w:r>
    </w:p>
    <w:p w14:paraId="09C084A6" w14:textId="20D9294E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Spanish is taught through </w:t>
      </w:r>
      <w:r w:rsidRPr="00000BF9">
        <w:rPr>
          <w:rFonts w:ascii="Calibri" w:hAnsi="Calibri" w:cs="Calibri"/>
          <w:b/>
          <w:bCs/>
        </w:rPr>
        <w:t>weekly lessons</w:t>
      </w:r>
      <w:r w:rsidR="00D418DA">
        <w:rPr>
          <w:rFonts w:ascii="Calibri" w:hAnsi="Calibri" w:cs="Calibri"/>
          <w:b/>
          <w:bCs/>
        </w:rPr>
        <w:t xml:space="preserve"> in KS2</w:t>
      </w:r>
      <w:r w:rsidRPr="00000BF9">
        <w:rPr>
          <w:rFonts w:ascii="Calibri" w:hAnsi="Calibri" w:cs="Calibri"/>
        </w:rPr>
        <w:t xml:space="preserve"> using the Language Angels scheme of work. Lessons are designed to be progressive, building year-on-year so that children revisit and extend previous knowledge.</w:t>
      </w:r>
    </w:p>
    <w:p w14:paraId="4EFD0F52" w14:textId="77777777" w:rsidR="005302B9" w:rsidRPr="00000BF9" w:rsidRDefault="005302B9" w:rsidP="005302B9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In </w:t>
      </w:r>
      <w:r w:rsidRPr="00000BF9">
        <w:rPr>
          <w:rFonts w:ascii="Calibri" w:hAnsi="Calibri" w:cs="Calibri"/>
          <w:b/>
          <w:bCs/>
        </w:rPr>
        <w:t>Key Stage Two</w:t>
      </w:r>
      <w:r w:rsidRPr="00000BF9">
        <w:rPr>
          <w:rFonts w:ascii="Calibri" w:hAnsi="Calibri" w:cs="Calibri"/>
        </w:rPr>
        <w:t>, pupils learn a wider range of vocabulary and grammar, including adjectives, opinions and verb conjugation. They engage in role-play, reading activities, short writing tasks and cultural learning.</w:t>
      </w:r>
    </w:p>
    <w:p w14:paraId="5D41ACE1" w14:textId="77777777" w:rsidR="005302B9" w:rsidRPr="00000BF9" w:rsidRDefault="005302B9" w:rsidP="005302B9">
      <w:pPr>
        <w:numPr>
          <w:ilvl w:val="0"/>
          <w:numId w:val="2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Across all phases, Spanish is taught in an </w:t>
      </w:r>
      <w:r w:rsidRPr="00000BF9">
        <w:rPr>
          <w:rFonts w:ascii="Calibri" w:hAnsi="Calibri" w:cs="Calibri"/>
          <w:b/>
          <w:bCs/>
        </w:rPr>
        <w:t>interactive and engaging way</w:t>
      </w:r>
      <w:r w:rsidRPr="00000BF9">
        <w:rPr>
          <w:rFonts w:ascii="Calibri" w:hAnsi="Calibri" w:cs="Calibri"/>
        </w:rPr>
        <w:t>, with opportunities for games, songs, role play, and written work.</w:t>
      </w:r>
    </w:p>
    <w:p w14:paraId="3B9229C0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Teachers use </w:t>
      </w:r>
      <w:r w:rsidRPr="00000BF9">
        <w:rPr>
          <w:rFonts w:ascii="Calibri" w:hAnsi="Calibri" w:cs="Calibri"/>
          <w:b/>
          <w:bCs/>
        </w:rPr>
        <w:t>retrieval practice</w:t>
      </w:r>
      <w:r w:rsidRPr="00000BF9">
        <w:rPr>
          <w:rFonts w:ascii="Calibri" w:hAnsi="Calibri" w:cs="Calibri"/>
        </w:rPr>
        <w:t xml:space="preserve"> to reinforce previous learning and encourage children to apply their knowledge in new contexts. </w:t>
      </w:r>
      <w:r w:rsidRPr="00D418DA">
        <w:rPr>
          <w:rFonts w:ascii="Calibri" w:hAnsi="Calibri" w:cs="Calibri"/>
        </w:rPr>
        <w:t xml:space="preserve">Cultural enrichment opportunities, such as </w:t>
      </w:r>
      <w:r w:rsidRPr="00D418DA">
        <w:rPr>
          <w:rFonts w:ascii="Calibri" w:hAnsi="Calibri" w:cs="Calibri"/>
          <w:b/>
          <w:bCs/>
        </w:rPr>
        <w:t>Spanish Day</w:t>
      </w:r>
      <w:r w:rsidRPr="00D418DA">
        <w:rPr>
          <w:rFonts w:ascii="Calibri" w:hAnsi="Calibri" w:cs="Calibri"/>
        </w:rPr>
        <w:t>, assemblies or food tasting, are also provided to help pupils connect language with real-life experiences.</w:t>
      </w:r>
    </w:p>
    <w:p w14:paraId="715887CF" w14:textId="77777777" w:rsidR="005302B9" w:rsidRPr="00000BF9" w:rsidRDefault="005302B9" w:rsidP="005302B9">
      <w:pPr>
        <w:spacing w:after="0"/>
        <w:rPr>
          <w:rFonts w:ascii="Calibri" w:hAnsi="Calibri" w:cs="Calibri"/>
          <w:b/>
          <w:bCs/>
        </w:rPr>
      </w:pPr>
      <w:r w:rsidRPr="00000BF9">
        <w:rPr>
          <w:rFonts w:ascii="Calibri" w:hAnsi="Calibri" w:cs="Calibri"/>
          <w:b/>
          <w:bCs/>
        </w:rPr>
        <w:t>Impact</w:t>
      </w:r>
    </w:p>
    <w:p w14:paraId="6C5F00F7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By the end of Key Stage Two, pupils will be able to:</w:t>
      </w:r>
    </w:p>
    <w:p w14:paraId="13B4EBCF" w14:textId="77777777" w:rsidR="005302B9" w:rsidRPr="00000BF9" w:rsidRDefault="005302B9" w:rsidP="005302B9">
      <w:pPr>
        <w:numPr>
          <w:ilvl w:val="0"/>
          <w:numId w:val="3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Understand and respond to spoken and written Spanish in familiar contexts.</w:t>
      </w:r>
    </w:p>
    <w:p w14:paraId="1EC72337" w14:textId="77777777" w:rsidR="005302B9" w:rsidRPr="00000BF9" w:rsidRDefault="005302B9" w:rsidP="005302B9">
      <w:pPr>
        <w:numPr>
          <w:ilvl w:val="0"/>
          <w:numId w:val="3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Take part in short conversations, asking and answering questions with accuracy and confidence.</w:t>
      </w:r>
    </w:p>
    <w:p w14:paraId="589EC59A" w14:textId="77777777" w:rsidR="005302B9" w:rsidRPr="00000BF9" w:rsidRDefault="005302B9" w:rsidP="005302B9">
      <w:pPr>
        <w:numPr>
          <w:ilvl w:val="0"/>
          <w:numId w:val="3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Read and write short texts, using correct spelling and grammar.</w:t>
      </w:r>
    </w:p>
    <w:p w14:paraId="5E0F8FDE" w14:textId="77777777" w:rsidR="005302B9" w:rsidRPr="00000BF9" w:rsidRDefault="005302B9" w:rsidP="005302B9">
      <w:pPr>
        <w:numPr>
          <w:ilvl w:val="0"/>
          <w:numId w:val="3"/>
        </w:num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>Show curiosity about language and awareness of cultural similarities and differences.</w:t>
      </w:r>
    </w:p>
    <w:p w14:paraId="160F1935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t xml:space="preserve">Teachers assess pupils through regular speaking, listening, reading and writing activities, tracking progress in line with the </w:t>
      </w:r>
      <w:r w:rsidRPr="00000BF9">
        <w:rPr>
          <w:rFonts w:ascii="Calibri" w:hAnsi="Calibri" w:cs="Calibri"/>
          <w:b/>
          <w:bCs/>
        </w:rPr>
        <w:t>DfE Languages Programme of Study for Key Stage 2</w:t>
      </w:r>
      <w:r w:rsidRPr="00000BF9">
        <w:rPr>
          <w:rFonts w:ascii="Calibri" w:hAnsi="Calibri" w:cs="Calibri"/>
        </w:rPr>
        <w:t>.</w:t>
      </w:r>
    </w:p>
    <w:p w14:paraId="5C46CCC3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  <w:r w:rsidRPr="00000BF9">
        <w:rPr>
          <w:rFonts w:ascii="Calibri" w:hAnsi="Calibri" w:cs="Calibri"/>
        </w:rPr>
        <w:lastRenderedPageBreak/>
        <w:t>Children at Four Swannes leave primary school with the foundations of language learning, the confidence to continue at secondary level, and a wider appreciation of the world around them.</w:t>
      </w:r>
    </w:p>
    <w:p w14:paraId="35568D32" w14:textId="77777777" w:rsidR="005302B9" w:rsidRPr="00000BF9" w:rsidRDefault="005302B9" w:rsidP="005302B9">
      <w:pPr>
        <w:spacing w:after="0"/>
        <w:rPr>
          <w:rFonts w:ascii="Calibri" w:hAnsi="Calibri" w:cs="Calibri"/>
        </w:rPr>
      </w:pPr>
    </w:p>
    <w:sectPr w:rsidR="005302B9" w:rsidRPr="00000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body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26FBB"/>
    <w:multiLevelType w:val="multilevel"/>
    <w:tmpl w:val="32A4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B326CA"/>
    <w:multiLevelType w:val="multilevel"/>
    <w:tmpl w:val="B370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A535FE"/>
    <w:multiLevelType w:val="multilevel"/>
    <w:tmpl w:val="43DCE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8210517">
    <w:abstractNumId w:val="1"/>
  </w:num>
  <w:num w:numId="2" w16cid:durableId="588121924">
    <w:abstractNumId w:val="0"/>
  </w:num>
  <w:num w:numId="3" w16cid:durableId="19237594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B9"/>
    <w:rsid w:val="00000BF9"/>
    <w:rsid w:val="003555E6"/>
    <w:rsid w:val="004C14C8"/>
    <w:rsid w:val="005302B9"/>
    <w:rsid w:val="005610BE"/>
    <w:rsid w:val="00561992"/>
    <w:rsid w:val="00904093"/>
    <w:rsid w:val="00957293"/>
    <w:rsid w:val="00AC7ED2"/>
    <w:rsid w:val="00D418DA"/>
    <w:rsid w:val="00DA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10A09"/>
  <w15:chartTrackingRefBased/>
  <w15:docId w15:val="{59D674D3-3F48-4A3D-8E27-C747344EF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2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2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2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2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02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2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2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2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2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2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2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0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2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2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2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2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2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2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3E4F1991AE344C884F6C65BFF25BA4" ma:contentTypeVersion="12" ma:contentTypeDescription="Create a new document." ma:contentTypeScope="" ma:versionID="2e02a679ba6f52f7fada85301bafca97">
  <xsd:schema xmlns:xsd="http://www.w3.org/2001/XMLSchema" xmlns:xs="http://www.w3.org/2001/XMLSchema" xmlns:p="http://schemas.microsoft.com/office/2006/metadata/properties" xmlns:ns3="78e560c9-9115-49d3-b3b4-cf742edc14e1" targetNamespace="http://schemas.microsoft.com/office/2006/metadata/properties" ma:root="true" ma:fieldsID="934bb92f437741fe278b05d45d656d96" ns3:_="">
    <xsd:import namespace="78e560c9-9115-49d3-b3b4-cf742edc14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e560c9-9115-49d3-b3b4-cf742edc14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8e560c9-9115-49d3-b3b4-cf742edc14e1" xsi:nil="true"/>
  </documentManagement>
</p:properties>
</file>

<file path=customXml/itemProps1.xml><?xml version="1.0" encoding="utf-8"?>
<ds:datastoreItem xmlns:ds="http://schemas.openxmlformats.org/officeDocument/2006/customXml" ds:itemID="{EAE7F205-4F7F-4D7E-B6BC-B6B7EE923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e560c9-9115-49d3-b3b4-cf742edc14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EFDFC-1DDE-4FD1-AC6D-627B3834C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0BCB99-9A58-42C4-8C7D-6EFBB41C75F5}">
  <ds:schemaRefs>
    <ds:schemaRef ds:uri="http://schemas.microsoft.com/office/2006/metadata/properties"/>
    <ds:schemaRef ds:uri="http://schemas.microsoft.com/office/infopath/2007/PartnerControls"/>
    <ds:schemaRef ds:uri="78e560c9-9115-49d3-b3b4-cf742edc14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Largo Afonso</dc:creator>
  <cp:keywords/>
  <dc:description/>
  <cp:lastModifiedBy>Juanita Largo Afonso</cp:lastModifiedBy>
  <cp:revision>8</cp:revision>
  <dcterms:created xsi:type="dcterms:W3CDTF">2025-09-10T20:16:00Z</dcterms:created>
  <dcterms:modified xsi:type="dcterms:W3CDTF">2025-09-22T19:50:00Z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0x010100E73E4F1991AE344C884F6C65BFF25BA4</vt:lpwstr>
  </property>
</Properties>
</file>