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CB2DE" w14:textId="77777777" w:rsidR="00DA1CF2" w:rsidRDefault="00DA1CF2">
      <w:pPr>
        <w:rPr>
          <w:rFonts w:cstheme="minorHAnsi"/>
          <w:b/>
          <w:bCs/>
          <w:sz w:val="24"/>
          <w:szCs w:val="24"/>
        </w:rPr>
      </w:pPr>
    </w:p>
    <w:p w14:paraId="5AF23C58" w14:textId="21DFC7BF" w:rsidR="00DA1CF2" w:rsidRDefault="00D00493" w:rsidP="00B12E2B">
      <w:pPr>
        <w:jc w:val="center"/>
        <w:rPr>
          <w:rFonts w:cstheme="minorHAnsi"/>
          <w:b/>
          <w:bCs/>
          <w:sz w:val="24"/>
          <w:szCs w:val="24"/>
        </w:rPr>
      </w:pPr>
      <w:r w:rsidRPr="00D00493">
        <w:rPr>
          <w:rFonts w:cstheme="minorHAnsi"/>
          <w:b/>
          <w:bCs/>
          <w:noProof/>
          <w:sz w:val="24"/>
          <w:szCs w:val="24"/>
        </w:rPr>
        <w:drawing>
          <wp:inline distT="0" distB="0" distL="0" distR="0" wp14:anchorId="20FEA642" wp14:editId="643CEA78">
            <wp:extent cx="1905000" cy="1400175"/>
            <wp:effectExtent l="0" t="0" r="0" b="9525"/>
            <wp:docPr id="18" name="Picture 4" descr="For all your uniform needs, quality assured Four Swannes Primary School">
              <a:extLst xmlns:a="http://schemas.openxmlformats.org/drawingml/2006/main">
                <a:ext uri="{FF2B5EF4-FFF2-40B4-BE49-F238E27FC236}">
                  <a16:creationId xmlns:a16="http://schemas.microsoft.com/office/drawing/2014/main" id="{230652ED-669A-9ACB-3DF3-C438AA36F9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For all your uniform needs, quality assured Four Swannes Primary School">
                      <a:extLst>
                        <a:ext uri="{FF2B5EF4-FFF2-40B4-BE49-F238E27FC236}">
                          <a16:creationId xmlns:a16="http://schemas.microsoft.com/office/drawing/2014/main" id="{230652ED-669A-9ACB-3DF3-C438AA36F95B}"/>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4001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8E122FF" w14:textId="77777777" w:rsidR="003606BA" w:rsidRPr="00162E1B" w:rsidRDefault="003606BA" w:rsidP="003606BA">
      <w:pPr>
        <w:pStyle w:val="1bodycopy"/>
        <w:jc w:val="center"/>
        <w:rPr>
          <w:rFonts w:asciiTheme="minorHAnsi" w:hAnsiTheme="minorHAnsi" w:cstheme="minorHAnsi"/>
          <w:b/>
          <w:bCs/>
          <w:sz w:val="40"/>
          <w:szCs w:val="40"/>
        </w:rPr>
      </w:pPr>
      <w:r w:rsidRPr="00162E1B">
        <w:rPr>
          <w:rFonts w:asciiTheme="minorHAnsi" w:hAnsiTheme="minorHAnsi" w:cstheme="minorHAnsi"/>
          <w:b/>
          <w:bCs/>
          <w:sz w:val="40"/>
          <w:szCs w:val="40"/>
        </w:rPr>
        <w:t xml:space="preserve">Four </w:t>
      </w:r>
      <w:proofErr w:type="spellStart"/>
      <w:r w:rsidRPr="00162E1B">
        <w:rPr>
          <w:rFonts w:asciiTheme="minorHAnsi" w:hAnsiTheme="minorHAnsi" w:cstheme="minorHAnsi"/>
          <w:b/>
          <w:bCs/>
          <w:sz w:val="40"/>
          <w:szCs w:val="40"/>
        </w:rPr>
        <w:t>Swannes</w:t>
      </w:r>
      <w:proofErr w:type="spellEnd"/>
      <w:r w:rsidRPr="00162E1B">
        <w:rPr>
          <w:rFonts w:asciiTheme="minorHAnsi" w:hAnsiTheme="minorHAnsi" w:cstheme="minorHAnsi"/>
          <w:b/>
          <w:bCs/>
          <w:sz w:val="40"/>
          <w:szCs w:val="40"/>
        </w:rPr>
        <w:t xml:space="preserve"> Primary School</w:t>
      </w:r>
    </w:p>
    <w:p w14:paraId="5296C3A6" w14:textId="572C68DF" w:rsidR="004E46E5" w:rsidRPr="00162E1B" w:rsidRDefault="004E46E5" w:rsidP="003606BA">
      <w:pPr>
        <w:pStyle w:val="1bodycopy"/>
        <w:jc w:val="center"/>
        <w:rPr>
          <w:rFonts w:asciiTheme="minorHAnsi" w:hAnsiTheme="minorHAnsi" w:cstheme="minorHAnsi"/>
          <w:b/>
          <w:bCs/>
          <w:sz w:val="40"/>
          <w:szCs w:val="40"/>
        </w:rPr>
      </w:pPr>
      <w:r w:rsidRPr="00162E1B">
        <w:rPr>
          <w:rFonts w:asciiTheme="minorHAnsi" w:hAnsiTheme="minorHAnsi" w:cstheme="minorHAnsi"/>
          <w:b/>
          <w:bCs/>
          <w:sz w:val="40"/>
          <w:szCs w:val="40"/>
        </w:rPr>
        <w:t>Mathematics policy</w:t>
      </w:r>
    </w:p>
    <w:p w14:paraId="7F6FE916" w14:textId="77777777" w:rsidR="00B12E2B" w:rsidRDefault="00B12E2B" w:rsidP="00B12E2B">
      <w:pPr>
        <w:jc w:val="center"/>
        <w:rPr>
          <w:rFonts w:cstheme="minorHAnsi"/>
          <w:b/>
          <w:bCs/>
          <w:sz w:val="24"/>
          <w:szCs w:val="24"/>
        </w:rPr>
      </w:pPr>
    </w:p>
    <w:p w14:paraId="2C8973DD" w14:textId="285B7627" w:rsidR="008B5B5E" w:rsidRPr="00162E1B" w:rsidRDefault="008A66DE" w:rsidP="008A66DE">
      <w:pPr>
        <w:rPr>
          <w:rFonts w:cstheme="minorHAnsi"/>
          <w:sz w:val="36"/>
          <w:szCs w:val="36"/>
        </w:rPr>
      </w:pPr>
      <w:r>
        <w:rPr>
          <w:rFonts w:cstheme="minorHAnsi"/>
          <w:sz w:val="36"/>
          <w:szCs w:val="36"/>
        </w:rPr>
        <w:t xml:space="preserve">                                  </w:t>
      </w:r>
      <w:r w:rsidR="008A33C2" w:rsidRPr="00162E1B">
        <w:rPr>
          <w:rFonts w:cstheme="minorHAnsi"/>
          <w:sz w:val="36"/>
          <w:szCs w:val="36"/>
        </w:rPr>
        <w:t>Created: September 202</w:t>
      </w:r>
      <w:r w:rsidR="00B618FD">
        <w:rPr>
          <w:rFonts w:cstheme="minorHAnsi"/>
          <w:sz w:val="36"/>
          <w:szCs w:val="36"/>
        </w:rPr>
        <w:t>6</w:t>
      </w:r>
    </w:p>
    <w:p w14:paraId="6BFE803F" w14:textId="75EF93E2" w:rsidR="00F9160A" w:rsidRDefault="00F9160A" w:rsidP="008A66DE">
      <w:pPr>
        <w:rPr>
          <w:rFonts w:cstheme="minorHAnsi"/>
          <w:sz w:val="36"/>
          <w:szCs w:val="36"/>
        </w:rPr>
      </w:pPr>
      <w:r>
        <w:rPr>
          <w:rFonts w:cstheme="minorHAnsi"/>
          <w:sz w:val="36"/>
          <w:szCs w:val="36"/>
        </w:rPr>
        <w:t xml:space="preserve">                              </w:t>
      </w:r>
      <w:r w:rsidR="008A33C2" w:rsidRPr="00162E1B">
        <w:rPr>
          <w:rFonts w:cstheme="minorHAnsi"/>
          <w:sz w:val="36"/>
          <w:szCs w:val="36"/>
        </w:rPr>
        <w:t>Due for review: September 20</w:t>
      </w:r>
      <w:r w:rsidR="00DC1B97">
        <w:rPr>
          <w:rFonts w:cstheme="minorHAnsi"/>
          <w:sz w:val="36"/>
          <w:szCs w:val="36"/>
        </w:rPr>
        <w:t>2</w:t>
      </w:r>
      <w:r w:rsidR="00B618FD">
        <w:rPr>
          <w:rFonts w:cstheme="minorHAnsi"/>
          <w:sz w:val="36"/>
          <w:szCs w:val="36"/>
        </w:rPr>
        <w:t>7</w:t>
      </w:r>
    </w:p>
    <w:p w14:paraId="712E2C47" w14:textId="77777777" w:rsidR="00F9160A" w:rsidRDefault="00F9160A" w:rsidP="00F9160A">
      <w:pPr>
        <w:jc w:val="center"/>
        <w:rPr>
          <w:rFonts w:cstheme="minorHAnsi"/>
          <w:sz w:val="36"/>
          <w:szCs w:val="36"/>
        </w:rPr>
      </w:pPr>
    </w:p>
    <w:p w14:paraId="7D92A641" w14:textId="77777777" w:rsidR="00DA1CF2" w:rsidRDefault="00DA1CF2">
      <w:pPr>
        <w:rPr>
          <w:rFonts w:cstheme="minorHAnsi"/>
          <w:b/>
          <w:bCs/>
          <w:sz w:val="24"/>
          <w:szCs w:val="24"/>
        </w:rPr>
      </w:pPr>
    </w:p>
    <w:p w14:paraId="078E5581" w14:textId="77777777" w:rsidR="00DA1CF2" w:rsidRDefault="00DA1CF2">
      <w:pPr>
        <w:rPr>
          <w:rFonts w:cstheme="minorHAnsi"/>
          <w:b/>
          <w:bCs/>
          <w:sz w:val="24"/>
          <w:szCs w:val="24"/>
        </w:rPr>
      </w:pPr>
    </w:p>
    <w:p w14:paraId="250704EF" w14:textId="77777777" w:rsidR="00DA1CF2" w:rsidRDefault="00DA1CF2">
      <w:pPr>
        <w:rPr>
          <w:rFonts w:cstheme="minorHAnsi"/>
          <w:b/>
          <w:bCs/>
          <w:sz w:val="24"/>
          <w:szCs w:val="24"/>
        </w:rPr>
      </w:pPr>
    </w:p>
    <w:p w14:paraId="70B73ABD" w14:textId="77777777" w:rsidR="00DA1CF2" w:rsidRDefault="00DA1CF2">
      <w:pPr>
        <w:rPr>
          <w:rFonts w:cstheme="minorHAnsi"/>
          <w:b/>
          <w:bCs/>
          <w:sz w:val="24"/>
          <w:szCs w:val="24"/>
        </w:rPr>
      </w:pPr>
    </w:p>
    <w:p w14:paraId="25731666" w14:textId="77777777" w:rsidR="00DA1CF2" w:rsidRDefault="00DA1CF2">
      <w:pPr>
        <w:rPr>
          <w:rFonts w:cstheme="minorHAnsi"/>
          <w:b/>
          <w:bCs/>
          <w:sz w:val="24"/>
          <w:szCs w:val="24"/>
        </w:rPr>
      </w:pPr>
    </w:p>
    <w:p w14:paraId="66BDC903" w14:textId="77777777" w:rsidR="00DA1CF2" w:rsidRDefault="00DA1CF2">
      <w:pPr>
        <w:rPr>
          <w:rFonts w:cstheme="minorHAnsi"/>
          <w:b/>
          <w:bCs/>
          <w:sz w:val="24"/>
          <w:szCs w:val="24"/>
        </w:rPr>
      </w:pPr>
    </w:p>
    <w:p w14:paraId="2B9A5C42" w14:textId="77777777" w:rsidR="00DA1CF2" w:rsidRDefault="00DA1CF2">
      <w:pPr>
        <w:rPr>
          <w:rFonts w:cstheme="minorHAnsi"/>
          <w:b/>
          <w:bCs/>
          <w:sz w:val="24"/>
          <w:szCs w:val="24"/>
        </w:rPr>
      </w:pPr>
    </w:p>
    <w:p w14:paraId="26F47B9C" w14:textId="77777777" w:rsidR="00DA1CF2" w:rsidRDefault="00DA1CF2">
      <w:pPr>
        <w:rPr>
          <w:rFonts w:cstheme="minorHAnsi"/>
          <w:b/>
          <w:bCs/>
          <w:sz w:val="24"/>
          <w:szCs w:val="24"/>
        </w:rPr>
      </w:pPr>
    </w:p>
    <w:p w14:paraId="306446E0" w14:textId="77777777" w:rsidR="00DA1CF2" w:rsidRDefault="00DA1CF2">
      <w:pPr>
        <w:rPr>
          <w:rFonts w:cstheme="minorHAnsi"/>
          <w:b/>
          <w:bCs/>
          <w:sz w:val="24"/>
          <w:szCs w:val="24"/>
        </w:rPr>
      </w:pPr>
    </w:p>
    <w:p w14:paraId="1FF7BC40" w14:textId="77777777" w:rsidR="00DA1CF2" w:rsidRDefault="00DA1CF2">
      <w:pPr>
        <w:rPr>
          <w:rFonts w:cstheme="minorHAnsi"/>
          <w:b/>
          <w:bCs/>
          <w:sz w:val="24"/>
          <w:szCs w:val="24"/>
        </w:rPr>
      </w:pPr>
    </w:p>
    <w:p w14:paraId="0494CEDC" w14:textId="77777777" w:rsidR="00DA1CF2" w:rsidRDefault="00DA1CF2">
      <w:pPr>
        <w:rPr>
          <w:rFonts w:cstheme="minorHAnsi"/>
          <w:b/>
          <w:bCs/>
          <w:sz w:val="24"/>
          <w:szCs w:val="24"/>
        </w:rPr>
      </w:pPr>
    </w:p>
    <w:p w14:paraId="67184DB6" w14:textId="77777777" w:rsidR="00DA1CF2" w:rsidRDefault="00DA1CF2">
      <w:pPr>
        <w:rPr>
          <w:rFonts w:cstheme="minorHAnsi"/>
          <w:b/>
          <w:bCs/>
          <w:sz w:val="24"/>
          <w:szCs w:val="24"/>
        </w:rPr>
      </w:pPr>
    </w:p>
    <w:p w14:paraId="44BC301F" w14:textId="77777777" w:rsidR="00DA1CF2" w:rsidRDefault="00DA1CF2">
      <w:pPr>
        <w:rPr>
          <w:rFonts w:cstheme="minorHAnsi"/>
          <w:b/>
          <w:bCs/>
          <w:sz w:val="24"/>
          <w:szCs w:val="24"/>
        </w:rPr>
      </w:pPr>
    </w:p>
    <w:p w14:paraId="0DD42CDD" w14:textId="77777777" w:rsidR="008A66DE" w:rsidRDefault="008A66DE">
      <w:pPr>
        <w:rPr>
          <w:rFonts w:cstheme="minorHAnsi"/>
          <w:b/>
          <w:bCs/>
          <w:sz w:val="24"/>
          <w:szCs w:val="24"/>
        </w:rPr>
      </w:pPr>
    </w:p>
    <w:p w14:paraId="1B382B67" w14:textId="77777777" w:rsidR="008A66DE" w:rsidRDefault="008A66DE">
      <w:pPr>
        <w:rPr>
          <w:rFonts w:cstheme="minorHAnsi"/>
          <w:b/>
          <w:bCs/>
          <w:sz w:val="24"/>
          <w:szCs w:val="24"/>
        </w:rPr>
      </w:pPr>
    </w:p>
    <w:p w14:paraId="10687C0B" w14:textId="77777777" w:rsidR="008A66DE" w:rsidRDefault="008A66DE">
      <w:pPr>
        <w:rPr>
          <w:rFonts w:cstheme="minorHAnsi"/>
          <w:b/>
          <w:bCs/>
          <w:sz w:val="24"/>
          <w:szCs w:val="24"/>
        </w:rPr>
      </w:pPr>
    </w:p>
    <w:p w14:paraId="4A5958B4" w14:textId="54E5D6A6" w:rsidR="005055BC" w:rsidRPr="00B45A0E" w:rsidRDefault="005055BC">
      <w:pPr>
        <w:rPr>
          <w:rFonts w:cstheme="minorHAnsi"/>
          <w:sz w:val="24"/>
          <w:szCs w:val="24"/>
        </w:rPr>
      </w:pPr>
      <w:r w:rsidRPr="00B45A0E">
        <w:rPr>
          <w:rFonts w:cstheme="minorHAnsi"/>
          <w:b/>
          <w:bCs/>
          <w:sz w:val="24"/>
          <w:szCs w:val="24"/>
        </w:rPr>
        <w:lastRenderedPageBreak/>
        <w:t>Introduction</w:t>
      </w:r>
      <w:r w:rsidRPr="00B45A0E">
        <w:rPr>
          <w:rFonts w:cstheme="minorHAnsi"/>
          <w:sz w:val="24"/>
          <w:szCs w:val="24"/>
        </w:rPr>
        <w:t xml:space="preserve"> </w:t>
      </w:r>
    </w:p>
    <w:p w14:paraId="5C005845" w14:textId="4FE46667" w:rsidR="005055BC" w:rsidRPr="00AA5549" w:rsidRDefault="005055BC" w:rsidP="00E67D18">
      <w:pPr>
        <w:spacing w:line="240" w:lineRule="auto"/>
        <w:jc w:val="both"/>
        <w:rPr>
          <w:rFonts w:cstheme="minorHAnsi"/>
          <w:sz w:val="24"/>
          <w:szCs w:val="24"/>
        </w:rPr>
      </w:pPr>
      <w:r w:rsidRPr="00AA5549">
        <w:rPr>
          <w:rFonts w:cstheme="minorHAnsi"/>
          <w:sz w:val="24"/>
          <w:szCs w:val="24"/>
        </w:rPr>
        <w:t xml:space="preserve">At </w:t>
      </w:r>
      <w:r w:rsidR="00384570" w:rsidRPr="00AA5549">
        <w:rPr>
          <w:rFonts w:cstheme="minorHAnsi"/>
          <w:sz w:val="24"/>
          <w:szCs w:val="24"/>
        </w:rPr>
        <w:t xml:space="preserve">Four </w:t>
      </w:r>
      <w:proofErr w:type="spellStart"/>
      <w:r w:rsidR="00384570" w:rsidRPr="00AA5549">
        <w:rPr>
          <w:rFonts w:cstheme="minorHAnsi"/>
          <w:sz w:val="24"/>
          <w:szCs w:val="24"/>
        </w:rPr>
        <w:t>Swannes</w:t>
      </w:r>
      <w:proofErr w:type="spellEnd"/>
      <w:r w:rsidRPr="00AA5549">
        <w:rPr>
          <w:rFonts w:cstheme="minorHAnsi"/>
          <w:sz w:val="24"/>
          <w:szCs w:val="24"/>
        </w:rPr>
        <w:t xml:space="preserve"> Primary Schools we believe that all our pupils should achieve to their full potential: academically, creatively, socially, physically and personally. To achieve that end, we aim to create a caring, supportive, happy and secure learning environment where all the variety of successes of the children can be celebrated. </w:t>
      </w:r>
    </w:p>
    <w:p w14:paraId="19376346" w14:textId="77777777" w:rsidR="00E67D18" w:rsidRPr="00AA5549" w:rsidRDefault="00E57B1E" w:rsidP="00E67D18">
      <w:pPr>
        <w:spacing w:line="240" w:lineRule="auto"/>
        <w:jc w:val="both"/>
        <w:rPr>
          <w:rFonts w:cstheme="minorHAnsi"/>
          <w:sz w:val="24"/>
          <w:szCs w:val="24"/>
        </w:rPr>
      </w:pPr>
      <w:r w:rsidRPr="00AA5549">
        <w:rPr>
          <w:sz w:val="24"/>
          <w:szCs w:val="24"/>
        </w:rPr>
        <w:t>We live in a complex, high technology society where a wide range of mathematical concepts and skills is needed, both in work and non-work situations.</w:t>
      </w:r>
      <w:r w:rsidR="00E67D18" w:rsidRPr="00AA5549">
        <w:rPr>
          <w:sz w:val="24"/>
          <w:szCs w:val="24"/>
        </w:rPr>
        <w:t xml:space="preserve"> </w:t>
      </w:r>
      <w:r w:rsidR="00E67D18" w:rsidRPr="00AA5549">
        <w:rPr>
          <w:rFonts w:cstheme="minorHAnsi"/>
          <w:sz w:val="24"/>
          <w:szCs w:val="24"/>
        </w:rPr>
        <w:t>Mathematics is both a key skill within school, and a life skill to be utilised throughout every person’s day to day experiences.</w:t>
      </w:r>
    </w:p>
    <w:p w14:paraId="66DF6174" w14:textId="481F1462" w:rsidR="00E57B1E" w:rsidRPr="00AA5549" w:rsidRDefault="00E57B1E" w:rsidP="00E67D18">
      <w:pPr>
        <w:spacing w:line="240" w:lineRule="auto"/>
        <w:jc w:val="both"/>
        <w:rPr>
          <w:rFonts w:cstheme="minorHAnsi"/>
          <w:sz w:val="24"/>
          <w:szCs w:val="24"/>
        </w:rPr>
      </w:pPr>
      <w:r w:rsidRPr="00AA5549">
        <w:rPr>
          <w:sz w:val="24"/>
          <w:szCs w:val="24"/>
        </w:rPr>
        <w:t>Maths is a core subject, in the National Curriculum. Mathematical understanding is also required in most other National Curriculum subjects for e.g. science, technology, geography.</w:t>
      </w:r>
    </w:p>
    <w:p w14:paraId="5B61A03A" w14:textId="5D4BB4BF" w:rsidR="005055BC" w:rsidRPr="00B45A0E" w:rsidRDefault="005055BC">
      <w:pPr>
        <w:rPr>
          <w:rFonts w:cstheme="minorHAnsi"/>
          <w:b/>
          <w:bCs/>
          <w:sz w:val="24"/>
          <w:szCs w:val="24"/>
        </w:rPr>
      </w:pPr>
      <w:r w:rsidRPr="00B45A0E">
        <w:rPr>
          <w:rFonts w:cstheme="minorHAnsi"/>
          <w:b/>
          <w:bCs/>
          <w:sz w:val="24"/>
          <w:szCs w:val="24"/>
        </w:rPr>
        <w:t>Aim</w:t>
      </w:r>
    </w:p>
    <w:p w14:paraId="227FA1E4" w14:textId="19C178A7" w:rsidR="005055BC" w:rsidRPr="00B45A0E" w:rsidRDefault="005055BC" w:rsidP="00B45A0E">
      <w:pPr>
        <w:jc w:val="both"/>
        <w:rPr>
          <w:rFonts w:cstheme="minorHAnsi"/>
          <w:sz w:val="24"/>
          <w:szCs w:val="24"/>
        </w:rPr>
      </w:pPr>
      <w:r w:rsidRPr="00B45A0E">
        <w:rPr>
          <w:rFonts w:cstheme="minorHAnsi"/>
          <w:sz w:val="24"/>
          <w:szCs w:val="24"/>
        </w:rPr>
        <w:t xml:space="preserve">We aim to develop lively, enquiring minds encouraging pupils to become </w:t>
      </w:r>
      <w:r w:rsidR="00384570" w:rsidRPr="00B45A0E">
        <w:rPr>
          <w:rFonts w:cstheme="minorHAnsi"/>
          <w:sz w:val="24"/>
          <w:szCs w:val="24"/>
        </w:rPr>
        <w:t>self-motivated</w:t>
      </w:r>
      <w:r w:rsidRPr="00B45A0E">
        <w:rPr>
          <w:rFonts w:cstheme="minorHAnsi"/>
          <w:sz w:val="24"/>
          <w:szCs w:val="24"/>
        </w:rPr>
        <w:t xml:space="preserve">, confident and capable </w:t>
      </w:r>
      <w:proofErr w:type="gramStart"/>
      <w:r w:rsidRPr="00B45A0E">
        <w:rPr>
          <w:rFonts w:cstheme="minorHAnsi"/>
          <w:sz w:val="24"/>
          <w:szCs w:val="24"/>
        </w:rPr>
        <w:t>in order to</w:t>
      </w:r>
      <w:proofErr w:type="gramEnd"/>
      <w:r w:rsidRPr="00B45A0E">
        <w:rPr>
          <w:rFonts w:cstheme="minorHAnsi"/>
          <w:sz w:val="24"/>
          <w:szCs w:val="24"/>
        </w:rPr>
        <w:t xml:space="preserve"> solve problems that will become an integral part of their future. </w:t>
      </w:r>
    </w:p>
    <w:p w14:paraId="609B4032" w14:textId="77777777" w:rsidR="005055BC" w:rsidRPr="00B45A0E" w:rsidRDefault="005055BC" w:rsidP="00B45A0E">
      <w:pPr>
        <w:jc w:val="both"/>
        <w:rPr>
          <w:rFonts w:cstheme="minorHAnsi"/>
          <w:sz w:val="24"/>
          <w:szCs w:val="24"/>
        </w:rPr>
      </w:pPr>
      <w:r w:rsidRPr="00B45A0E">
        <w:rPr>
          <w:rFonts w:cstheme="minorHAnsi"/>
          <w:sz w:val="24"/>
          <w:szCs w:val="24"/>
        </w:rPr>
        <w:t>The National Curriculum for mathematics aims to ensure that all pupils:</w:t>
      </w:r>
    </w:p>
    <w:p w14:paraId="774AB232" w14:textId="77777777" w:rsidR="005055BC" w:rsidRPr="00B45A0E" w:rsidRDefault="005055BC" w:rsidP="00B45A0E">
      <w:pPr>
        <w:jc w:val="both"/>
        <w:rPr>
          <w:rFonts w:cstheme="minorHAnsi"/>
          <w:sz w:val="24"/>
          <w:szCs w:val="24"/>
        </w:rPr>
      </w:pPr>
      <w:r w:rsidRPr="00B45A0E">
        <w:rPr>
          <w:rFonts w:cstheme="minorHAnsi"/>
          <w:sz w:val="24"/>
          <w:szCs w:val="24"/>
        </w:rPr>
        <w:sym w:font="Symbol" w:char="F0B7"/>
      </w:r>
      <w:r w:rsidRPr="00B45A0E">
        <w:rPr>
          <w:rFonts w:cstheme="minorHAnsi"/>
          <w:sz w:val="24"/>
          <w:szCs w:val="24"/>
        </w:rPr>
        <w:t xml:space="preserve"> Become fluent in the fundamentals of mathematics through varied and frequent practice with complexity increasing over time. </w:t>
      </w:r>
    </w:p>
    <w:p w14:paraId="7B669230" w14:textId="77777777" w:rsidR="00F9160A" w:rsidRDefault="005055BC" w:rsidP="00B45A0E">
      <w:pPr>
        <w:jc w:val="both"/>
        <w:rPr>
          <w:rFonts w:cstheme="minorHAnsi"/>
          <w:sz w:val="24"/>
          <w:szCs w:val="24"/>
        </w:rPr>
      </w:pPr>
      <w:r w:rsidRPr="00B45A0E">
        <w:rPr>
          <w:rFonts w:cstheme="minorHAnsi"/>
          <w:sz w:val="24"/>
          <w:szCs w:val="24"/>
        </w:rPr>
        <w:sym w:font="Symbol" w:char="F0B7"/>
      </w:r>
      <w:r w:rsidRPr="00B45A0E">
        <w:rPr>
          <w:rFonts w:cstheme="minorHAnsi"/>
          <w:sz w:val="24"/>
          <w:szCs w:val="24"/>
        </w:rPr>
        <w:t xml:space="preserve"> Develop conceptual understanding and ability to recall and apply knowledge rapidly and accurately. </w:t>
      </w:r>
    </w:p>
    <w:p w14:paraId="1598FAA1" w14:textId="7B3A01DE" w:rsidR="005055BC" w:rsidRPr="00B45A0E" w:rsidRDefault="005055BC" w:rsidP="00B45A0E">
      <w:pPr>
        <w:jc w:val="both"/>
        <w:rPr>
          <w:rFonts w:cstheme="minorHAnsi"/>
          <w:sz w:val="24"/>
          <w:szCs w:val="24"/>
        </w:rPr>
      </w:pPr>
      <w:r w:rsidRPr="00B45A0E">
        <w:rPr>
          <w:rFonts w:cstheme="minorHAnsi"/>
          <w:sz w:val="24"/>
          <w:szCs w:val="24"/>
        </w:rPr>
        <w:sym w:font="Symbol" w:char="F0B7"/>
      </w:r>
      <w:r w:rsidRPr="00B45A0E">
        <w:rPr>
          <w:rFonts w:cstheme="minorHAnsi"/>
          <w:sz w:val="24"/>
          <w:szCs w:val="24"/>
        </w:rPr>
        <w:t xml:space="preserve"> Reason mathematically; follow a line of enquiry, conjecture relationships and generalisations.</w:t>
      </w:r>
    </w:p>
    <w:p w14:paraId="5DB4C252" w14:textId="77777777" w:rsidR="005055BC" w:rsidRPr="00B45A0E" w:rsidRDefault="005055BC" w:rsidP="00B45A0E">
      <w:pPr>
        <w:jc w:val="both"/>
        <w:rPr>
          <w:rFonts w:cstheme="minorHAnsi"/>
          <w:sz w:val="24"/>
          <w:szCs w:val="24"/>
        </w:rPr>
      </w:pPr>
      <w:r w:rsidRPr="00B45A0E">
        <w:rPr>
          <w:rFonts w:cstheme="minorHAnsi"/>
          <w:sz w:val="24"/>
          <w:szCs w:val="24"/>
        </w:rPr>
        <w:t xml:space="preserve"> </w:t>
      </w:r>
      <w:r w:rsidRPr="00B45A0E">
        <w:rPr>
          <w:rFonts w:cstheme="minorHAnsi"/>
          <w:sz w:val="24"/>
          <w:szCs w:val="24"/>
        </w:rPr>
        <w:sym w:font="Symbol" w:char="F0B7"/>
      </w:r>
      <w:r w:rsidRPr="00B45A0E">
        <w:rPr>
          <w:rFonts w:cstheme="minorHAnsi"/>
          <w:sz w:val="24"/>
          <w:szCs w:val="24"/>
        </w:rPr>
        <w:t xml:space="preserve"> Develop an argument, justification and proof by using mathematic language. </w:t>
      </w:r>
    </w:p>
    <w:p w14:paraId="72B8D9FE" w14:textId="77777777" w:rsidR="005055BC" w:rsidRPr="00B45A0E" w:rsidRDefault="005055BC" w:rsidP="00B45A0E">
      <w:pPr>
        <w:jc w:val="both"/>
        <w:rPr>
          <w:rFonts w:cstheme="minorHAnsi"/>
          <w:sz w:val="24"/>
          <w:szCs w:val="24"/>
        </w:rPr>
      </w:pPr>
      <w:r w:rsidRPr="00B45A0E">
        <w:rPr>
          <w:rFonts w:cstheme="minorHAnsi"/>
          <w:sz w:val="24"/>
          <w:szCs w:val="24"/>
        </w:rPr>
        <w:sym w:font="Symbol" w:char="F0B7"/>
      </w:r>
      <w:r w:rsidRPr="00B45A0E">
        <w:rPr>
          <w:rFonts w:cstheme="minorHAnsi"/>
          <w:sz w:val="24"/>
          <w:szCs w:val="24"/>
        </w:rPr>
        <w:t xml:space="preserve"> Problem </w:t>
      </w:r>
      <w:proofErr w:type="gramStart"/>
      <w:r w:rsidRPr="00B45A0E">
        <w:rPr>
          <w:rFonts w:cstheme="minorHAnsi"/>
          <w:sz w:val="24"/>
          <w:szCs w:val="24"/>
        </w:rPr>
        <w:t>solve</w:t>
      </w:r>
      <w:proofErr w:type="gramEnd"/>
      <w:r w:rsidRPr="00B45A0E">
        <w:rPr>
          <w:rFonts w:cstheme="minorHAnsi"/>
          <w:sz w:val="24"/>
          <w:szCs w:val="24"/>
        </w:rPr>
        <w:t xml:space="preserve"> by applying knowledge to a variety of routine and non-routine problems. Breaking down problems into simpler steps and persevering in answering. </w:t>
      </w:r>
    </w:p>
    <w:p w14:paraId="7E73614B" w14:textId="7A8F9E4D" w:rsidR="005055BC" w:rsidRPr="00B45A0E" w:rsidRDefault="005055BC" w:rsidP="00B45A0E">
      <w:pPr>
        <w:jc w:val="both"/>
        <w:rPr>
          <w:rFonts w:cstheme="minorHAnsi"/>
          <w:sz w:val="24"/>
          <w:szCs w:val="24"/>
        </w:rPr>
      </w:pPr>
      <w:r w:rsidRPr="00B45A0E">
        <w:rPr>
          <w:rFonts w:cstheme="minorHAnsi"/>
          <w:sz w:val="24"/>
          <w:szCs w:val="24"/>
        </w:rPr>
        <w:t>The National Curriculum sets out year-by-year programmes of study for key stages 1 and 2. This ensures continuity and progression in the teaching of mathematics.</w:t>
      </w:r>
    </w:p>
    <w:p w14:paraId="1E456E48" w14:textId="77777777" w:rsidR="00D57E9B" w:rsidRPr="00B45A0E" w:rsidRDefault="00D57E9B">
      <w:pPr>
        <w:rPr>
          <w:rFonts w:cstheme="minorHAnsi"/>
          <w:sz w:val="24"/>
          <w:szCs w:val="24"/>
        </w:rPr>
      </w:pPr>
    </w:p>
    <w:p w14:paraId="0A56441C" w14:textId="77777777" w:rsidR="00D57E9B" w:rsidRPr="00B45A0E" w:rsidRDefault="00D57E9B">
      <w:pPr>
        <w:rPr>
          <w:rFonts w:cstheme="minorHAnsi"/>
          <w:sz w:val="24"/>
          <w:szCs w:val="24"/>
        </w:rPr>
      </w:pPr>
    </w:p>
    <w:p w14:paraId="7D7278BF" w14:textId="77777777" w:rsidR="00D57E9B" w:rsidRPr="00B45A0E" w:rsidRDefault="00D57E9B">
      <w:pPr>
        <w:rPr>
          <w:rFonts w:cstheme="minorHAnsi"/>
          <w:sz w:val="24"/>
          <w:szCs w:val="24"/>
        </w:rPr>
      </w:pPr>
    </w:p>
    <w:p w14:paraId="31516239" w14:textId="77777777" w:rsidR="00D57E9B" w:rsidRPr="00B45A0E" w:rsidRDefault="00D57E9B">
      <w:pPr>
        <w:rPr>
          <w:rFonts w:cstheme="minorHAnsi"/>
          <w:sz w:val="24"/>
          <w:szCs w:val="24"/>
        </w:rPr>
      </w:pPr>
    </w:p>
    <w:p w14:paraId="095E454A" w14:textId="77777777" w:rsidR="00D57E9B" w:rsidRPr="00B45A0E" w:rsidRDefault="00D57E9B">
      <w:pPr>
        <w:rPr>
          <w:rFonts w:cstheme="minorHAnsi"/>
          <w:sz w:val="24"/>
          <w:szCs w:val="24"/>
        </w:rPr>
      </w:pPr>
    </w:p>
    <w:p w14:paraId="672F26EE" w14:textId="77777777" w:rsidR="00D57E9B" w:rsidRPr="00B45A0E" w:rsidRDefault="00D57E9B">
      <w:pPr>
        <w:rPr>
          <w:rFonts w:cstheme="minorHAnsi"/>
          <w:sz w:val="24"/>
          <w:szCs w:val="24"/>
        </w:rPr>
      </w:pPr>
    </w:p>
    <w:p w14:paraId="61CF92A4" w14:textId="77777777" w:rsidR="00D57E9B" w:rsidRPr="00B45A0E" w:rsidRDefault="00D57E9B">
      <w:pPr>
        <w:rPr>
          <w:rFonts w:cstheme="minorHAnsi"/>
          <w:sz w:val="24"/>
          <w:szCs w:val="24"/>
        </w:rPr>
      </w:pPr>
    </w:p>
    <w:p w14:paraId="03CB9A51" w14:textId="77777777" w:rsidR="00D57E9B" w:rsidRPr="00B45A0E" w:rsidRDefault="00D57E9B">
      <w:pPr>
        <w:rPr>
          <w:rFonts w:cstheme="minorHAnsi"/>
          <w:sz w:val="24"/>
          <w:szCs w:val="24"/>
        </w:rPr>
      </w:pPr>
    </w:p>
    <w:p w14:paraId="49930FF8" w14:textId="2CCB6029" w:rsidR="00084A8E" w:rsidRPr="00B45A0E" w:rsidRDefault="00084A8E" w:rsidP="00B45A0E">
      <w:pPr>
        <w:pStyle w:val="ListParagraph"/>
        <w:numPr>
          <w:ilvl w:val="0"/>
          <w:numId w:val="2"/>
        </w:numPr>
        <w:jc w:val="both"/>
        <w:rPr>
          <w:rFonts w:cstheme="minorHAnsi"/>
          <w:b/>
          <w:bCs/>
          <w:sz w:val="24"/>
          <w:szCs w:val="24"/>
        </w:rPr>
      </w:pPr>
      <w:r w:rsidRPr="00B45A0E">
        <w:rPr>
          <w:rFonts w:cstheme="minorHAnsi"/>
          <w:b/>
          <w:bCs/>
          <w:sz w:val="24"/>
          <w:szCs w:val="24"/>
        </w:rPr>
        <w:lastRenderedPageBreak/>
        <w:t xml:space="preserve">Key Principles - Intent </w:t>
      </w:r>
    </w:p>
    <w:p w14:paraId="216924FB" w14:textId="59BC82EE" w:rsidR="00510EA0" w:rsidRPr="00B45A0E" w:rsidRDefault="00084A8E" w:rsidP="00B45A0E">
      <w:pPr>
        <w:pStyle w:val="ListParagraph"/>
        <w:numPr>
          <w:ilvl w:val="1"/>
          <w:numId w:val="2"/>
        </w:numPr>
        <w:jc w:val="both"/>
        <w:rPr>
          <w:rFonts w:cstheme="minorHAnsi"/>
          <w:sz w:val="24"/>
          <w:szCs w:val="24"/>
        </w:rPr>
      </w:pPr>
      <w:r w:rsidRPr="00B45A0E">
        <w:rPr>
          <w:rFonts w:cstheme="minorHAnsi"/>
          <w:sz w:val="24"/>
          <w:szCs w:val="24"/>
        </w:rPr>
        <w:t xml:space="preserve">At Four </w:t>
      </w:r>
      <w:proofErr w:type="spellStart"/>
      <w:r w:rsidRPr="00B45A0E">
        <w:rPr>
          <w:rFonts w:cstheme="minorHAnsi"/>
          <w:sz w:val="24"/>
          <w:szCs w:val="24"/>
        </w:rPr>
        <w:t>Swannes</w:t>
      </w:r>
      <w:proofErr w:type="spellEnd"/>
      <w:r w:rsidRPr="00B45A0E">
        <w:rPr>
          <w:rFonts w:cstheme="minorHAnsi"/>
          <w:sz w:val="24"/>
          <w:szCs w:val="24"/>
        </w:rPr>
        <w:t xml:space="preserve"> Primary School, we use a teaching for mastery approach.</w:t>
      </w:r>
      <w:r w:rsidR="00971363" w:rsidRPr="00B45A0E">
        <w:rPr>
          <w:rFonts w:cstheme="minorHAnsi"/>
          <w:sz w:val="24"/>
          <w:szCs w:val="24"/>
        </w:rPr>
        <w:t xml:space="preserve"> </w:t>
      </w:r>
      <w:r w:rsidRPr="00B45A0E">
        <w:rPr>
          <w:rFonts w:cstheme="minorHAnsi"/>
          <w:sz w:val="24"/>
          <w:szCs w:val="24"/>
        </w:rPr>
        <w:t xml:space="preserve"> </w:t>
      </w:r>
    </w:p>
    <w:p w14:paraId="2C8271D5" w14:textId="1CFFEE64" w:rsidR="00384570" w:rsidRPr="00B45A0E" w:rsidRDefault="00084A8E" w:rsidP="00B45A0E">
      <w:pPr>
        <w:pStyle w:val="ListParagraph"/>
        <w:numPr>
          <w:ilvl w:val="1"/>
          <w:numId w:val="2"/>
        </w:numPr>
        <w:jc w:val="both"/>
        <w:rPr>
          <w:rFonts w:cstheme="minorHAnsi"/>
          <w:sz w:val="24"/>
          <w:szCs w:val="24"/>
        </w:rPr>
      </w:pPr>
      <w:r w:rsidRPr="00B45A0E">
        <w:rPr>
          <w:rFonts w:cstheme="minorHAnsi"/>
          <w:sz w:val="24"/>
          <w:szCs w:val="24"/>
        </w:rPr>
        <w:t>Maths teaching for mastery supports the idea that everyone can do maths. All pupils are encouraged by the belief that by working hard at maths they can succeed.</w:t>
      </w:r>
    </w:p>
    <w:p w14:paraId="5617C96E" w14:textId="489EA357" w:rsidR="003E4BDA" w:rsidRPr="00B45A0E" w:rsidRDefault="003E4BDA" w:rsidP="00595C43">
      <w:pPr>
        <w:ind w:left="360"/>
        <w:rPr>
          <w:rFonts w:cstheme="minorHAnsi"/>
          <w:sz w:val="24"/>
          <w:szCs w:val="24"/>
        </w:rPr>
      </w:pPr>
      <w:r w:rsidRPr="00B45A0E">
        <w:rPr>
          <w:rFonts w:cstheme="minorHAnsi"/>
          <w:noProof/>
          <w:sz w:val="24"/>
          <w:szCs w:val="24"/>
        </w:rPr>
        <w:drawing>
          <wp:inline distT="0" distB="0" distL="0" distR="0" wp14:anchorId="08ED14C1" wp14:editId="0A41E2EB">
            <wp:extent cx="5667375" cy="4248150"/>
            <wp:effectExtent l="0" t="0" r="9525" b="0"/>
            <wp:docPr id="1159200496" name="Picture 1" descr="A diagram of a teach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00496" name="Picture 1" descr="A diagram of a teaching process&#10;&#10;Description automatically generated"/>
                    <pic:cNvPicPr/>
                  </pic:nvPicPr>
                  <pic:blipFill>
                    <a:blip r:embed="rId12"/>
                    <a:stretch>
                      <a:fillRect/>
                    </a:stretch>
                  </pic:blipFill>
                  <pic:spPr>
                    <a:xfrm>
                      <a:off x="0" y="0"/>
                      <a:ext cx="5667375" cy="4248150"/>
                    </a:xfrm>
                    <a:prstGeom prst="rect">
                      <a:avLst/>
                    </a:prstGeom>
                  </pic:spPr>
                </pic:pic>
              </a:graphicData>
            </a:graphic>
          </wp:inline>
        </w:drawing>
      </w:r>
    </w:p>
    <w:p w14:paraId="4ED00DC8" w14:textId="77777777" w:rsidR="00510EA0" w:rsidRPr="00B45A0E" w:rsidRDefault="00510EA0">
      <w:pPr>
        <w:rPr>
          <w:rFonts w:cstheme="minorHAnsi"/>
          <w:b/>
          <w:bCs/>
          <w:sz w:val="24"/>
          <w:szCs w:val="24"/>
        </w:rPr>
      </w:pPr>
      <w:r w:rsidRPr="00B45A0E">
        <w:rPr>
          <w:rFonts w:cstheme="minorHAnsi"/>
          <w:b/>
          <w:bCs/>
          <w:sz w:val="24"/>
          <w:szCs w:val="24"/>
        </w:rPr>
        <w:t xml:space="preserve">2. Principles of a Maths Mastery Approach </w:t>
      </w:r>
    </w:p>
    <w:p w14:paraId="5C455BF0" w14:textId="77777777" w:rsidR="009C4E7D" w:rsidRPr="00B45A0E" w:rsidRDefault="00510EA0">
      <w:pPr>
        <w:rPr>
          <w:rFonts w:cstheme="minorHAnsi"/>
          <w:sz w:val="24"/>
          <w:szCs w:val="24"/>
        </w:rPr>
      </w:pPr>
      <w:r w:rsidRPr="00B45A0E">
        <w:rPr>
          <w:rFonts w:cstheme="minorHAnsi"/>
          <w:sz w:val="24"/>
          <w:szCs w:val="24"/>
        </w:rPr>
        <w:t xml:space="preserve">2.1 To establish: </w:t>
      </w:r>
    </w:p>
    <w:p w14:paraId="67E1ECF8" w14:textId="6610DF38" w:rsidR="00B17327" w:rsidRDefault="00510EA0" w:rsidP="001D3655">
      <w:pPr>
        <w:rPr>
          <w:rFonts w:cstheme="minorHAnsi"/>
          <w:sz w:val="24"/>
          <w:szCs w:val="24"/>
        </w:rPr>
      </w:pPr>
      <w:r w:rsidRPr="00B45A0E">
        <w:rPr>
          <w:rFonts w:cstheme="minorHAnsi"/>
          <w:b/>
          <w:bCs/>
          <w:sz w:val="24"/>
          <w:szCs w:val="24"/>
        </w:rPr>
        <w:t>Coherence</w:t>
      </w:r>
      <w:r w:rsidR="009C4E7D" w:rsidRPr="00B45A0E">
        <w:rPr>
          <w:rFonts w:cstheme="minorHAnsi"/>
          <w:b/>
          <w:bCs/>
          <w:sz w:val="24"/>
          <w:szCs w:val="24"/>
        </w:rPr>
        <w:t xml:space="preserve">                                                                                                                                                              </w:t>
      </w:r>
      <w:r w:rsidRPr="00B45A0E">
        <w:rPr>
          <w:rFonts w:cstheme="minorHAnsi"/>
          <w:sz w:val="24"/>
          <w:szCs w:val="24"/>
        </w:rPr>
        <w:t xml:space="preserve"> Lessons are broken down into small, connected steps that gradually unfold the concept, providing access for all children and leading to a generalisation of the concept and the ability to apply the concept to a range of contexts. </w:t>
      </w:r>
      <w:r w:rsidR="00152B92" w:rsidRPr="00B45A0E">
        <w:rPr>
          <w:rFonts w:cstheme="minorHAnsi"/>
          <w:sz w:val="24"/>
          <w:szCs w:val="24"/>
        </w:rPr>
        <w:t xml:space="preserve">                                                                                                              </w:t>
      </w:r>
      <w:r w:rsidRPr="00B45A0E">
        <w:rPr>
          <w:rFonts w:cstheme="minorHAnsi"/>
          <w:b/>
          <w:bCs/>
          <w:sz w:val="24"/>
          <w:szCs w:val="24"/>
        </w:rPr>
        <w:t>Representation and Structure</w:t>
      </w:r>
      <w:r w:rsidRPr="00B45A0E">
        <w:rPr>
          <w:rFonts w:cstheme="minorHAnsi"/>
          <w:sz w:val="24"/>
          <w:szCs w:val="24"/>
        </w:rPr>
        <w:t xml:space="preserve"> </w:t>
      </w:r>
      <w:r w:rsidR="00152B92" w:rsidRPr="00B45A0E">
        <w:rPr>
          <w:rFonts w:cstheme="minorHAnsi"/>
          <w:sz w:val="24"/>
          <w:szCs w:val="24"/>
        </w:rPr>
        <w:t xml:space="preserve">                                                                                                             </w:t>
      </w:r>
      <w:r w:rsidRPr="00B45A0E">
        <w:rPr>
          <w:rFonts w:cstheme="minorHAnsi"/>
          <w:sz w:val="24"/>
          <w:szCs w:val="24"/>
        </w:rPr>
        <w:t>Representations used in lessons expose the mathematical structure being taught, the aim being that students can do the maths without recourse to the representation</w:t>
      </w:r>
      <w:r w:rsidR="00152B92" w:rsidRPr="00B45A0E">
        <w:rPr>
          <w:rFonts w:cstheme="minorHAnsi"/>
          <w:sz w:val="24"/>
          <w:szCs w:val="24"/>
        </w:rPr>
        <w:t xml:space="preserve">.                                                </w:t>
      </w:r>
      <w:r w:rsidR="00152B92" w:rsidRPr="00B45A0E">
        <w:rPr>
          <w:rFonts w:cstheme="minorHAnsi"/>
          <w:b/>
          <w:bCs/>
          <w:sz w:val="24"/>
          <w:szCs w:val="24"/>
        </w:rPr>
        <w:t xml:space="preserve">Mathematical Thinking </w:t>
      </w:r>
      <w:r w:rsidR="006E60E4" w:rsidRPr="00B45A0E">
        <w:rPr>
          <w:rFonts w:cstheme="minorHAnsi"/>
          <w:b/>
          <w:bCs/>
          <w:sz w:val="24"/>
          <w:szCs w:val="24"/>
        </w:rPr>
        <w:t xml:space="preserve">                                                                                                                                        </w:t>
      </w:r>
      <w:r w:rsidR="00152B92" w:rsidRPr="00B45A0E">
        <w:rPr>
          <w:rFonts w:cstheme="minorHAnsi"/>
          <w:sz w:val="24"/>
          <w:szCs w:val="24"/>
        </w:rPr>
        <w:t xml:space="preserve">If taught ideas are to be understood deeply, they must not merely be passively received but must be worked on by the </w:t>
      </w:r>
      <w:proofErr w:type="gramStart"/>
      <w:r w:rsidR="00152B92" w:rsidRPr="00B45A0E">
        <w:rPr>
          <w:rFonts w:cstheme="minorHAnsi"/>
          <w:sz w:val="24"/>
          <w:szCs w:val="24"/>
        </w:rPr>
        <w:t>student:</w:t>
      </w:r>
      <w:proofErr w:type="gramEnd"/>
      <w:r w:rsidR="00152B92" w:rsidRPr="00B45A0E">
        <w:rPr>
          <w:rFonts w:cstheme="minorHAnsi"/>
          <w:sz w:val="24"/>
          <w:szCs w:val="24"/>
        </w:rPr>
        <w:t xml:space="preserve"> thought about, reasoned with and discussed with others. </w:t>
      </w:r>
      <w:r w:rsidR="00023E1B" w:rsidRPr="00B45A0E">
        <w:rPr>
          <w:rFonts w:cstheme="minorHAnsi"/>
          <w:sz w:val="24"/>
          <w:szCs w:val="24"/>
        </w:rPr>
        <w:t xml:space="preserve">                             </w:t>
      </w:r>
      <w:r w:rsidR="00152B92" w:rsidRPr="00B45A0E">
        <w:rPr>
          <w:rFonts w:cstheme="minorHAnsi"/>
          <w:b/>
          <w:bCs/>
          <w:sz w:val="24"/>
          <w:szCs w:val="24"/>
        </w:rPr>
        <w:t>Fluency</w:t>
      </w:r>
      <w:r w:rsidR="00152B92" w:rsidRPr="00B45A0E">
        <w:rPr>
          <w:rFonts w:cstheme="minorHAnsi"/>
          <w:sz w:val="24"/>
          <w:szCs w:val="24"/>
        </w:rPr>
        <w:t xml:space="preserve"> </w:t>
      </w:r>
      <w:r w:rsidR="00E10E39" w:rsidRPr="00B45A0E">
        <w:rPr>
          <w:rFonts w:cstheme="minorHAnsi"/>
          <w:sz w:val="24"/>
          <w:szCs w:val="24"/>
        </w:rPr>
        <w:t xml:space="preserve">                                                                                                                                                                     </w:t>
      </w:r>
      <w:r w:rsidR="00152B92" w:rsidRPr="00B45A0E">
        <w:rPr>
          <w:rFonts w:cstheme="minorHAnsi"/>
          <w:sz w:val="24"/>
          <w:szCs w:val="24"/>
        </w:rPr>
        <w:t xml:space="preserve">Quick and efficient recall of facts and procedures and the flexibility to move between different contexts and representations of mathematics. </w:t>
      </w:r>
      <w:r w:rsidR="00E10E39" w:rsidRPr="00B45A0E">
        <w:rPr>
          <w:rFonts w:cstheme="minorHAnsi"/>
          <w:sz w:val="24"/>
          <w:szCs w:val="24"/>
        </w:rPr>
        <w:t xml:space="preserve">                                                                                            </w:t>
      </w:r>
    </w:p>
    <w:p w14:paraId="711DCD89" w14:textId="77777777" w:rsidR="00DA1CF2" w:rsidRDefault="00DA1CF2" w:rsidP="00B17327">
      <w:pPr>
        <w:jc w:val="both"/>
        <w:rPr>
          <w:rFonts w:cstheme="minorHAnsi"/>
          <w:b/>
          <w:bCs/>
          <w:sz w:val="24"/>
          <w:szCs w:val="24"/>
        </w:rPr>
      </w:pPr>
    </w:p>
    <w:p w14:paraId="293C886C" w14:textId="223F4A9A" w:rsidR="00B17327" w:rsidRDefault="00152B92" w:rsidP="00B17327">
      <w:pPr>
        <w:jc w:val="both"/>
        <w:rPr>
          <w:rFonts w:cstheme="minorHAnsi"/>
          <w:sz w:val="24"/>
          <w:szCs w:val="24"/>
        </w:rPr>
      </w:pPr>
      <w:r w:rsidRPr="00B45A0E">
        <w:rPr>
          <w:rFonts w:cstheme="minorHAnsi"/>
          <w:b/>
          <w:bCs/>
          <w:sz w:val="24"/>
          <w:szCs w:val="24"/>
        </w:rPr>
        <w:lastRenderedPageBreak/>
        <w:t>Variation</w:t>
      </w:r>
      <w:r w:rsidRPr="00B45A0E">
        <w:rPr>
          <w:rFonts w:cstheme="minorHAnsi"/>
          <w:sz w:val="24"/>
          <w:szCs w:val="24"/>
        </w:rPr>
        <w:t xml:space="preserve"> </w:t>
      </w:r>
      <w:r w:rsidR="00E10E39" w:rsidRPr="00B45A0E">
        <w:rPr>
          <w:rFonts w:cstheme="minorHAnsi"/>
          <w:sz w:val="24"/>
          <w:szCs w:val="24"/>
        </w:rPr>
        <w:t xml:space="preserve">                                                                                                                                                              </w:t>
      </w:r>
    </w:p>
    <w:p w14:paraId="66781A39" w14:textId="5F949181" w:rsidR="00152B92" w:rsidRPr="00B45A0E" w:rsidRDefault="00152B92" w:rsidP="00B17327">
      <w:pPr>
        <w:jc w:val="both"/>
        <w:rPr>
          <w:rFonts w:cstheme="minorHAnsi"/>
          <w:sz w:val="24"/>
          <w:szCs w:val="24"/>
        </w:rPr>
      </w:pPr>
      <w:r w:rsidRPr="00B45A0E">
        <w:rPr>
          <w:rFonts w:cstheme="minorHAnsi"/>
          <w:sz w:val="24"/>
          <w:szCs w:val="24"/>
        </w:rPr>
        <w:t>This is twofold. It is firstly about how the teacher represents the concept being taught, often in more than one way, to draw attention to critical aspects, and to develop deep and holistic understanding. It is also about the sequencing of the episodes, activities and exercises used within a lesson and follow up practice, paying attention to what is kept the same and what changes, to connect the mathematics and draw attention to mathematical</w:t>
      </w:r>
      <w:r w:rsidR="000610FF">
        <w:rPr>
          <w:rFonts w:cstheme="minorHAnsi"/>
          <w:sz w:val="24"/>
          <w:szCs w:val="24"/>
        </w:rPr>
        <w:t xml:space="preserve"> concepts.</w:t>
      </w:r>
    </w:p>
    <w:p w14:paraId="4B7F277B" w14:textId="77777777" w:rsidR="00B17327" w:rsidRDefault="00221FE9" w:rsidP="00B17327">
      <w:pPr>
        <w:jc w:val="both"/>
        <w:rPr>
          <w:rFonts w:cstheme="minorHAnsi"/>
          <w:b/>
          <w:bCs/>
          <w:sz w:val="24"/>
          <w:szCs w:val="24"/>
        </w:rPr>
      </w:pPr>
      <w:r w:rsidRPr="00B45A0E">
        <w:rPr>
          <w:rFonts w:cstheme="minorHAnsi"/>
          <w:b/>
          <w:bCs/>
          <w:sz w:val="24"/>
          <w:szCs w:val="24"/>
        </w:rPr>
        <w:t xml:space="preserve">3. </w:t>
      </w:r>
      <w:r w:rsidR="00D57E9B" w:rsidRPr="00B45A0E">
        <w:rPr>
          <w:rFonts w:cstheme="minorHAnsi"/>
          <w:b/>
          <w:bCs/>
          <w:sz w:val="24"/>
          <w:szCs w:val="24"/>
        </w:rPr>
        <w:t xml:space="preserve">Implementation </w:t>
      </w:r>
      <w:r w:rsidR="005A7E9E" w:rsidRPr="00B45A0E">
        <w:rPr>
          <w:rFonts w:cstheme="minorHAnsi"/>
          <w:b/>
          <w:bCs/>
          <w:sz w:val="24"/>
          <w:szCs w:val="24"/>
        </w:rPr>
        <w:t xml:space="preserve">                                                                                                                                           </w:t>
      </w:r>
    </w:p>
    <w:p w14:paraId="27340A22" w14:textId="5C18721A" w:rsidR="00F77787" w:rsidRPr="00B45A0E" w:rsidRDefault="00221FE9" w:rsidP="00B17327">
      <w:pPr>
        <w:jc w:val="both"/>
        <w:rPr>
          <w:rFonts w:cstheme="minorHAnsi"/>
          <w:sz w:val="24"/>
          <w:szCs w:val="24"/>
        </w:rPr>
      </w:pPr>
      <w:r w:rsidRPr="00B45A0E">
        <w:rPr>
          <w:rFonts w:cstheme="minorHAnsi"/>
          <w:sz w:val="24"/>
          <w:szCs w:val="24"/>
        </w:rPr>
        <w:t>3</w:t>
      </w:r>
      <w:r w:rsidR="00D57E9B" w:rsidRPr="00B45A0E">
        <w:rPr>
          <w:rFonts w:cstheme="minorHAnsi"/>
          <w:sz w:val="24"/>
          <w:szCs w:val="24"/>
        </w:rPr>
        <w:t>.1 Pupils in Key Stage 1 have a daily Maths lesson lasting between 50 minutes and 1 hour. Pupils in Key Stage 2 have a daily Maths lesson lasting approximately 1 hour.</w:t>
      </w:r>
    </w:p>
    <w:p w14:paraId="56E83B6C" w14:textId="77777777" w:rsidR="00B17327" w:rsidRDefault="00F77787" w:rsidP="00B17327">
      <w:pPr>
        <w:jc w:val="both"/>
        <w:rPr>
          <w:rFonts w:cstheme="minorHAnsi"/>
          <w:b/>
          <w:bCs/>
          <w:sz w:val="24"/>
          <w:szCs w:val="24"/>
        </w:rPr>
      </w:pPr>
      <w:r w:rsidRPr="00B45A0E">
        <w:rPr>
          <w:rFonts w:cstheme="minorHAnsi"/>
          <w:sz w:val="24"/>
          <w:szCs w:val="24"/>
        </w:rPr>
        <w:t>3</w:t>
      </w:r>
      <w:r w:rsidR="00D57E9B" w:rsidRPr="00B45A0E">
        <w:rPr>
          <w:rFonts w:cstheme="minorHAnsi"/>
          <w:sz w:val="24"/>
          <w:szCs w:val="24"/>
        </w:rPr>
        <w:t xml:space="preserve">.2 </w:t>
      </w:r>
      <w:r w:rsidRPr="00B45A0E">
        <w:rPr>
          <w:rFonts w:cstheme="minorHAnsi"/>
          <w:b/>
          <w:bCs/>
          <w:sz w:val="24"/>
          <w:szCs w:val="24"/>
        </w:rPr>
        <w:t>Long-term</w:t>
      </w:r>
      <w:r w:rsidR="00D57E9B" w:rsidRPr="00B45A0E">
        <w:rPr>
          <w:rFonts w:cstheme="minorHAnsi"/>
          <w:b/>
          <w:bCs/>
          <w:sz w:val="24"/>
          <w:szCs w:val="24"/>
        </w:rPr>
        <w:t xml:space="preserve"> planning</w:t>
      </w:r>
      <w:r w:rsidR="00314F5E" w:rsidRPr="00B45A0E">
        <w:rPr>
          <w:rFonts w:cstheme="minorHAnsi"/>
          <w:b/>
          <w:bCs/>
          <w:sz w:val="24"/>
          <w:szCs w:val="24"/>
        </w:rPr>
        <w:t xml:space="preserve">                                                                                                                                              </w:t>
      </w:r>
      <w:r w:rsidR="00D57E9B" w:rsidRPr="00B45A0E">
        <w:rPr>
          <w:rFonts w:cstheme="minorHAnsi"/>
          <w:b/>
          <w:bCs/>
          <w:sz w:val="24"/>
          <w:szCs w:val="24"/>
        </w:rPr>
        <w:t xml:space="preserve"> </w:t>
      </w:r>
    </w:p>
    <w:p w14:paraId="49B15A34" w14:textId="30DE301B" w:rsidR="00F77787" w:rsidRPr="00B45A0E" w:rsidRDefault="00D57E9B" w:rsidP="00B17327">
      <w:pPr>
        <w:jc w:val="both"/>
        <w:rPr>
          <w:rFonts w:cstheme="minorHAnsi"/>
          <w:sz w:val="24"/>
          <w:szCs w:val="24"/>
        </w:rPr>
      </w:pPr>
      <w:r w:rsidRPr="00B45A0E">
        <w:rPr>
          <w:rFonts w:cstheme="minorHAnsi"/>
          <w:sz w:val="24"/>
          <w:szCs w:val="24"/>
        </w:rPr>
        <w:t>The National Curriculum for Mathematics 2014, Birth to 5 Matters 2021 and the Early Learning Goals (Number, Numerical Patterns) provide the long-term planning for mathematics taught in the school.</w:t>
      </w:r>
    </w:p>
    <w:p w14:paraId="0B25766E" w14:textId="77777777" w:rsidR="00B17327" w:rsidRDefault="00F77787" w:rsidP="00B17327">
      <w:pPr>
        <w:jc w:val="both"/>
        <w:rPr>
          <w:rFonts w:cstheme="minorHAnsi"/>
          <w:b/>
          <w:bCs/>
          <w:sz w:val="24"/>
          <w:szCs w:val="24"/>
        </w:rPr>
      </w:pPr>
      <w:r w:rsidRPr="00B45A0E">
        <w:rPr>
          <w:rFonts w:cstheme="minorHAnsi"/>
          <w:sz w:val="24"/>
          <w:szCs w:val="24"/>
        </w:rPr>
        <w:t>3</w:t>
      </w:r>
      <w:r w:rsidR="00D57E9B" w:rsidRPr="00B45A0E">
        <w:rPr>
          <w:rFonts w:cstheme="minorHAnsi"/>
          <w:sz w:val="24"/>
          <w:szCs w:val="24"/>
        </w:rPr>
        <w:t xml:space="preserve">.3 </w:t>
      </w:r>
      <w:r w:rsidR="00D57E9B" w:rsidRPr="00B45A0E">
        <w:rPr>
          <w:rFonts w:cstheme="minorHAnsi"/>
          <w:b/>
          <w:bCs/>
          <w:sz w:val="24"/>
          <w:szCs w:val="24"/>
        </w:rPr>
        <w:t>Medium term planning</w:t>
      </w:r>
      <w:r w:rsidR="00314F5E" w:rsidRPr="00B45A0E">
        <w:rPr>
          <w:rFonts w:cstheme="minorHAnsi"/>
          <w:b/>
          <w:bCs/>
          <w:sz w:val="24"/>
          <w:szCs w:val="24"/>
        </w:rPr>
        <w:t xml:space="preserve">                                                                                                                      </w:t>
      </w:r>
    </w:p>
    <w:p w14:paraId="7E717332" w14:textId="09828235" w:rsidR="00011F4C" w:rsidRPr="00B45A0E" w:rsidRDefault="006B7815" w:rsidP="00B17327">
      <w:pPr>
        <w:jc w:val="both"/>
        <w:rPr>
          <w:rFonts w:cstheme="minorHAnsi"/>
          <w:sz w:val="24"/>
          <w:szCs w:val="24"/>
        </w:rPr>
      </w:pPr>
      <w:r>
        <w:rPr>
          <w:rFonts w:cstheme="minorHAnsi"/>
          <w:sz w:val="24"/>
          <w:szCs w:val="24"/>
        </w:rPr>
        <w:t xml:space="preserve">Reception </w:t>
      </w:r>
      <w:r w:rsidR="00D57E9B" w:rsidRPr="00B45A0E">
        <w:rPr>
          <w:rFonts w:cstheme="minorHAnsi"/>
          <w:sz w:val="24"/>
          <w:szCs w:val="24"/>
        </w:rPr>
        <w:t xml:space="preserve">- Year 6 teachers use the White Rose schemes of learning, as well as </w:t>
      </w:r>
      <w:r w:rsidR="0013114F">
        <w:rPr>
          <w:rFonts w:cstheme="minorHAnsi"/>
          <w:sz w:val="24"/>
          <w:szCs w:val="24"/>
        </w:rPr>
        <w:t xml:space="preserve">the </w:t>
      </w:r>
      <w:r w:rsidR="0013114F" w:rsidRPr="00B45A0E">
        <w:rPr>
          <w:rFonts w:cstheme="minorHAnsi"/>
          <w:sz w:val="24"/>
          <w:szCs w:val="24"/>
        </w:rPr>
        <w:t>NC</w:t>
      </w:r>
      <w:r w:rsidR="00C41A9F">
        <w:rPr>
          <w:rFonts w:cstheme="minorHAnsi"/>
          <w:sz w:val="24"/>
          <w:szCs w:val="24"/>
        </w:rPr>
        <w:t>E</w:t>
      </w:r>
      <w:r w:rsidR="0013114F" w:rsidRPr="00B45A0E">
        <w:rPr>
          <w:rFonts w:cstheme="minorHAnsi"/>
          <w:sz w:val="24"/>
          <w:szCs w:val="24"/>
        </w:rPr>
        <w:t>TM Mastering Number resources</w:t>
      </w:r>
      <w:r w:rsidR="0013114F">
        <w:rPr>
          <w:rFonts w:cstheme="minorHAnsi"/>
          <w:sz w:val="24"/>
          <w:szCs w:val="24"/>
        </w:rPr>
        <w:t xml:space="preserve"> </w:t>
      </w:r>
      <w:r w:rsidR="00D57E9B" w:rsidRPr="00B45A0E">
        <w:rPr>
          <w:rFonts w:cstheme="minorHAnsi"/>
          <w:sz w:val="24"/>
          <w:szCs w:val="24"/>
        </w:rPr>
        <w:t xml:space="preserve">to create medium-term plan for each block. They support a mastery approach to teaching and learning and have number at their heart. They ensure teachers stay in the required key stage and support the ideal of depth before breadth. They support pupils working together as a whole group and provide plenty of time to build reasoning and problem-solving elements into the curriculum. </w:t>
      </w:r>
    </w:p>
    <w:p w14:paraId="7A109479" w14:textId="77777777" w:rsidR="00B17327" w:rsidRDefault="00F81385" w:rsidP="00B17327">
      <w:pPr>
        <w:jc w:val="both"/>
        <w:rPr>
          <w:rFonts w:cstheme="minorHAnsi"/>
          <w:b/>
          <w:bCs/>
          <w:sz w:val="24"/>
          <w:szCs w:val="24"/>
        </w:rPr>
      </w:pPr>
      <w:r w:rsidRPr="00B45A0E">
        <w:rPr>
          <w:rFonts w:cstheme="minorHAnsi"/>
          <w:sz w:val="24"/>
          <w:szCs w:val="24"/>
        </w:rPr>
        <w:t>3</w:t>
      </w:r>
      <w:r w:rsidR="00D57E9B" w:rsidRPr="00B45A0E">
        <w:rPr>
          <w:rFonts w:cstheme="minorHAnsi"/>
          <w:sz w:val="24"/>
          <w:szCs w:val="24"/>
        </w:rPr>
        <w:t xml:space="preserve">.4 </w:t>
      </w:r>
      <w:r w:rsidR="00D57E9B" w:rsidRPr="00B45A0E">
        <w:rPr>
          <w:rFonts w:cstheme="minorHAnsi"/>
          <w:b/>
          <w:bCs/>
          <w:sz w:val="24"/>
          <w:szCs w:val="24"/>
        </w:rPr>
        <w:t xml:space="preserve">Short term planning </w:t>
      </w:r>
      <w:r w:rsidR="00011F4C" w:rsidRPr="00B45A0E">
        <w:rPr>
          <w:rFonts w:cstheme="minorHAnsi"/>
          <w:b/>
          <w:bCs/>
          <w:sz w:val="24"/>
          <w:szCs w:val="24"/>
        </w:rPr>
        <w:t xml:space="preserve">                                                                                                                                       </w:t>
      </w:r>
    </w:p>
    <w:p w14:paraId="39966D00" w14:textId="55173DBD" w:rsidR="00D57E9B" w:rsidRPr="00B45A0E" w:rsidRDefault="00D57E9B" w:rsidP="00B17327">
      <w:pPr>
        <w:jc w:val="both"/>
        <w:rPr>
          <w:rFonts w:cstheme="minorHAnsi"/>
          <w:sz w:val="24"/>
          <w:szCs w:val="24"/>
        </w:rPr>
      </w:pPr>
      <w:r w:rsidRPr="00B45A0E">
        <w:rPr>
          <w:rFonts w:cstheme="minorHAnsi"/>
          <w:sz w:val="24"/>
          <w:szCs w:val="24"/>
        </w:rPr>
        <w:t xml:space="preserve">Lessons are planned </w:t>
      </w:r>
      <w:r w:rsidR="00F81385" w:rsidRPr="00B45A0E">
        <w:rPr>
          <w:rFonts w:cstheme="minorHAnsi"/>
          <w:sz w:val="24"/>
          <w:szCs w:val="24"/>
        </w:rPr>
        <w:t>to use</w:t>
      </w:r>
      <w:r w:rsidRPr="00B45A0E">
        <w:rPr>
          <w:rFonts w:cstheme="minorHAnsi"/>
          <w:sz w:val="24"/>
          <w:szCs w:val="24"/>
        </w:rPr>
        <w:t xml:space="preserve"> </w:t>
      </w:r>
      <w:r w:rsidRPr="008E0B76">
        <w:rPr>
          <w:rFonts w:cstheme="minorHAnsi"/>
          <w:sz w:val="24"/>
          <w:szCs w:val="24"/>
        </w:rPr>
        <w:t xml:space="preserve">a </w:t>
      </w:r>
      <w:r w:rsidR="00011F4C" w:rsidRPr="008E0B76">
        <w:rPr>
          <w:rFonts w:cstheme="minorHAnsi"/>
          <w:sz w:val="24"/>
          <w:szCs w:val="24"/>
        </w:rPr>
        <w:t>L</w:t>
      </w:r>
      <w:r w:rsidR="008E0B76">
        <w:rPr>
          <w:rFonts w:cstheme="minorHAnsi"/>
          <w:sz w:val="24"/>
          <w:szCs w:val="24"/>
        </w:rPr>
        <w:t>O</w:t>
      </w:r>
      <w:r w:rsidRPr="008E0B76">
        <w:rPr>
          <w:rFonts w:cstheme="minorHAnsi"/>
          <w:sz w:val="24"/>
          <w:szCs w:val="24"/>
        </w:rPr>
        <w:t xml:space="preserve"> (</w:t>
      </w:r>
      <w:r w:rsidR="00011F4C" w:rsidRPr="008E0B76">
        <w:rPr>
          <w:rFonts w:cstheme="minorHAnsi"/>
          <w:sz w:val="24"/>
          <w:szCs w:val="24"/>
        </w:rPr>
        <w:t xml:space="preserve">Learning </w:t>
      </w:r>
      <w:r w:rsidR="008E0B76">
        <w:rPr>
          <w:rFonts w:cstheme="minorHAnsi"/>
          <w:sz w:val="24"/>
          <w:szCs w:val="24"/>
        </w:rPr>
        <w:t>Objective</w:t>
      </w:r>
      <w:r w:rsidRPr="008E0B76">
        <w:rPr>
          <w:rFonts w:cstheme="minorHAnsi"/>
          <w:sz w:val="24"/>
          <w:szCs w:val="24"/>
        </w:rPr>
        <w:t>)</w:t>
      </w:r>
      <w:r w:rsidRPr="00B45A0E">
        <w:rPr>
          <w:rFonts w:cstheme="minorHAnsi"/>
          <w:sz w:val="24"/>
          <w:szCs w:val="24"/>
        </w:rPr>
        <w:t xml:space="preserve"> which sets out the key learning in the lesson. The </w:t>
      </w:r>
      <w:r w:rsidR="00F81385" w:rsidRPr="00B45A0E">
        <w:rPr>
          <w:rFonts w:cstheme="minorHAnsi"/>
          <w:sz w:val="24"/>
          <w:szCs w:val="24"/>
        </w:rPr>
        <w:t>L</w:t>
      </w:r>
      <w:r w:rsidR="008E0B76">
        <w:rPr>
          <w:rFonts w:cstheme="minorHAnsi"/>
          <w:sz w:val="24"/>
          <w:szCs w:val="24"/>
        </w:rPr>
        <w:t>O</w:t>
      </w:r>
      <w:r w:rsidRPr="00B45A0E">
        <w:rPr>
          <w:rFonts w:cstheme="minorHAnsi"/>
          <w:sz w:val="24"/>
          <w:szCs w:val="24"/>
        </w:rPr>
        <w:t xml:space="preserve"> (</w:t>
      </w:r>
      <w:r w:rsidR="00F81385" w:rsidRPr="00B45A0E">
        <w:rPr>
          <w:rFonts w:cstheme="minorHAnsi"/>
          <w:sz w:val="24"/>
          <w:szCs w:val="24"/>
        </w:rPr>
        <w:t xml:space="preserve">Learning </w:t>
      </w:r>
      <w:r w:rsidR="008E0B76">
        <w:rPr>
          <w:rFonts w:cstheme="minorHAnsi"/>
          <w:sz w:val="24"/>
          <w:szCs w:val="24"/>
        </w:rPr>
        <w:t>Objective</w:t>
      </w:r>
      <w:r w:rsidRPr="00B45A0E">
        <w:rPr>
          <w:rFonts w:cstheme="minorHAnsi"/>
          <w:sz w:val="24"/>
          <w:szCs w:val="24"/>
        </w:rPr>
        <w:t>) is shared with the class during the lesson so that children can assess whether they have been successful.</w:t>
      </w:r>
    </w:p>
    <w:p w14:paraId="305AADF9" w14:textId="77777777" w:rsidR="00DA1CF2" w:rsidRDefault="00DA1CF2" w:rsidP="00B17327">
      <w:pPr>
        <w:rPr>
          <w:rFonts w:cstheme="minorHAnsi"/>
          <w:sz w:val="24"/>
          <w:szCs w:val="24"/>
        </w:rPr>
      </w:pPr>
    </w:p>
    <w:p w14:paraId="670B93B9" w14:textId="77777777" w:rsidR="00DA1CF2" w:rsidRDefault="00DA1CF2" w:rsidP="00B17327">
      <w:pPr>
        <w:rPr>
          <w:rFonts w:cstheme="minorHAnsi"/>
          <w:sz w:val="24"/>
          <w:szCs w:val="24"/>
        </w:rPr>
      </w:pPr>
    </w:p>
    <w:p w14:paraId="238E1E3E" w14:textId="77777777" w:rsidR="00DA1CF2" w:rsidRDefault="00DA1CF2" w:rsidP="00B17327">
      <w:pPr>
        <w:rPr>
          <w:rFonts w:cstheme="minorHAnsi"/>
          <w:sz w:val="24"/>
          <w:szCs w:val="24"/>
        </w:rPr>
      </w:pPr>
    </w:p>
    <w:p w14:paraId="721A1BE6" w14:textId="77777777" w:rsidR="00DA1CF2" w:rsidRDefault="00DA1CF2" w:rsidP="00B17327">
      <w:pPr>
        <w:rPr>
          <w:rFonts w:cstheme="minorHAnsi"/>
          <w:sz w:val="24"/>
          <w:szCs w:val="24"/>
        </w:rPr>
      </w:pPr>
    </w:p>
    <w:p w14:paraId="046CE119" w14:textId="77777777" w:rsidR="00DA1CF2" w:rsidRDefault="00DA1CF2" w:rsidP="00B17327">
      <w:pPr>
        <w:rPr>
          <w:rFonts w:cstheme="minorHAnsi"/>
          <w:sz w:val="24"/>
          <w:szCs w:val="24"/>
        </w:rPr>
      </w:pPr>
    </w:p>
    <w:p w14:paraId="1B8A53A9" w14:textId="77777777" w:rsidR="00DA1CF2" w:rsidRDefault="00DA1CF2" w:rsidP="00B17327">
      <w:pPr>
        <w:rPr>
          <w:rFonts w:cstheme="minorHAnsi"/>
          <w:sz w:val="24"/>
          <w:szCs w:val="24"/>
        </w:rPr>
      </w:pPr>
    </w:p>
    <w:p w14:paraId="47E45FC5" w14:textId="77777777" w:rsidR="00DA1CF2" w:rsidRDefault="00DA1CF2" w:rsidP="00B17327">
      <w:pPr>
        <w:rPr>
          <w:rFonts w:cstheme="minorHAnsi"/>
          <w:sz w:val="24"/>
          <w:szCs w:val="24"/>
        </w:rPr>
      </w:pPr>
    </w:p>
    <w:p w14:paraId="3328E924" w14:textId="77777777" w:rsidR="00DA1CF2" w:rsidRDefault="00DA1CF2" w:rsidP="00B17327">
      <w:pPr>
        <w:rPr>
          <w:rFonts w:cstheme="minorHAnsi"/>
          <w:sz w:val="24"/>
          <w:szCs w:val="24"/>
        </w:rPr>
      </w:pPr>
    </w:p>
    <w:p w14:paraId="5AF7CDC0" w14:textId="77777777" w:rsidR="00DA1CF2" w:rsidRDefault="00DA1CF2" w:rsidP="00B17327">
      <w:pPr>
        <w:rPr>
          <w:rFonts w:cstheme="minorHAnsi"/>
          <w:sz w:val="24"/>
          <w:szCs w:val="24"/>
        </w:rPr>
      </w:pPr>
    </w:p>
    <w:p w14:paraId="1651923A" w14:textId="3ECF5887" w:rsidR="00B17327" w:rsidRDefault="005A7E9E" w:rsidP="00B17327">
      <w:pPr>
        <w:rPr>
          <w:rFonts w:cstheme="minorHAnsi"/>
          <w:b/>
          <w:bCs/>
          <w:sz w:val="24"/>
          <w:szCs w:val="24"/>
        </w:rPr>
      </w:pPr>
      <w:r w:rsidRPr="00B45A0E">
        <w:rPr>
          <w:rFonts w:cstheme="minorHAnsi"/>
          <w:sz w:val="24"/>
          <w:szCs w:val="24"/>
        </w:rPr>
        <w:lastRenderedPageBreak/>
        <w:t>3.5</w:t>
      </w:r>
      <w:r w:rsidR="0004061D">
        <w:rPr>
          <w:rFonts w:cstheme="minorHAnsi"/>
          <w:sz w:val="24"/>
          <w:szCs w:val="24"/>
        </w:rPr>
        <w:t xml:space="preserve"> </w:t>
      </w:r>
      <w:r w:rsidRPr="00B45A0E">
        <w:rPr>
          <w:rFonts w:cstheme="minorHAnsi"/>
          <w:b/>
          <w:bCs/>
          <w:sz w:val="24"/>
          <w:szCs w:val="24"/>
        </w:rPr>
        <w:t>Concrete/Pictorial/Abstract</w:t>
      </w:r>
      <w:r w:rsidR="00B17327">
        <w:rPr>
          <w:rFonts w:cstheme="minorHAnsi"/>
          <w:b/>
          <w:bCs/>
          <w:sz w:val="24"/>
          <w:szCs w:val="24"/>
        </w:rPr>
        <w:t xml:space="preserve"> </w:t>
      </w:r>
      <w:r w:rsidRPr="00B45A0E">
        <w:rPr>
          <w:rFonts w:cstheme="minorHAnsi"/>
          <w:b/>
          <w:bCs/>
          <w:sz w:val="24"/>
          <w:szCs w:val="24"/>
        </w:rPr>
        <w:t xml:space="preserve">Approach                                                                                                          Concrete representation </w:t>
      </w:r>
      <w:r w:rsidR="006653D7" w:rsidRPr="00B45A0E">
        <w:rPr>
          <w:rFonts w:cstheme="minorHAnsi"/>
          <w:b/>
          <w:bCs/>
          <w:sz w:val="24"/>
          <w:szCs w:val="24"/>
        </w:rPr>
        <w:t xml:space="preserve">                                                                                                                                 </w:t>
      </w:r>
    </w:p>
    <w:p w14:paraId="4E35A7A8" w14:textId="67510C85" w:rsidR="005A7E9E" w:rsidRPr="00B45A0E" w:rsidRDefault="005A7E9E" w:rsidP="00B17327">
      <w:pPr>
        <w:jc w:val="both"/>
        <w:rPr>
          <w:rFonts w:cstheme="minorHAnsi"/>
          <w:sz w:val="24"/>
          <w:szCs w:val="24"/>
        </w:rPr>
      </w:pPr>
      <w:r w:rsidRPr="00B45A0E">
        <w:rPr>
          <w:rFonts w:cstheme="minorHAnsi"/>
          <w:sz w:val="24"/>
          <w:szCs w:val="24"/>
        </w:rPr>
        <w:t xml:space="preserve">The children are first introduced to an idea or a skill by acting it out with real objects. In division, for example, this might be done by separating apples into groups of red ones and green ones or by sharing 12 biscuits amongst 6 children. This is a ‘hands on’ approach using real objects and it is the basis for conceptual understanding. Concrete apparatus such as </w:t>
      </w:r>
      <w:proofErr w:type="spellStart"/>
      <w:r w:rsidRPr="00B45A0E">
        <w:rPr>
          <w:rFonts w:cstheme="minorHAnsi"/>
          <w:sz w:val="24"/>
          <w:szCs w:val="24"/>
        </w:rPr>
        <w:t>numicon</w:t>
      </w:r>
      <w:proofErr w:type="spellEnd"/>
      <w:r w:rsidRPr="00B45A0E">
        <w:rPr>
          <w:rFonts w:cstheme="minorHAnsi"/>
          <w:sz w:val="24"/>
          <w:szCs w:val="24"/>
        </w:rPr>
        <w:t>, double sided counters, base 10 apparatus and place value counters are used</w:t>
      </w:r>
      <w:r w:rsidR="006653D7" w:rsidRPr="00B45A0E">
        <w:rPr>
          <w:rFonts w:cstheme="minorHAnsi"/>
          <w:sz w:val="24"/>
          <w:szCs w:val="24"/>
        </w:rPr>
        <w:t xml:space="preserve"> widely across School.</w:t>
      </w:r>
    </w:p>
    <w:p w14:paraId="67C955A4" w14:textId="72A4C784" w:rsidR="0052501F" w:rsidRPr="00B45A0E" w:rsidRDefault="0052501F">
      <w:pPr>
        <w:rPr>
          <w:rFonts w:cstheme="minorHAnsi"/>
          <w:sz w:val="24"/>
          <w:szCs w:val="24"/>
        </w:rPr>
      </w:pPr>
      <w:r w:rsidRPr="00B45A0E">
        <w:rPr>
          <w:rFonts w:cstheme="minorHAnsi"/>
          <w:noProof/>
          <w:sz w:val="24"/>
          <w:szCs w:val="24"/>
        </w:rPr>
        <w:drawing>
          <wp:inline distT="0" distB="0" distL="0" distR="0" wp14:anchorId="3687124B" wp14:editId="76D5A8BA">
            <wp:extent cx="1752600" cy="1276350"/>
            <wp:effectExtent l="0" t="0" r="0" b="0"/>
            <wp:docPr id="1669301134" name="Picture 1" descr="Several small colored objects on pl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01134" name="Picture 1" descr="Several small colored objects on plates&#10;&#10;Description automatically generated"/>
                    <pic:cNvPicPr/>
                  </pic:nvPicPr>
                  <pic:blipFill>
                    <a:blip r:embed="rId13"/>
                    <a:stretch>
                      <a:fillRect/>
                    </a:stretch>
                  </pic:blipFill>
                  <pic:spPr>
                    <a:xfrm>
                      <a:off x="0" y="0"/>
                      <a:ext cx="1752600" cy="1276350"/>
                    </a:xfrm>
                    <a:prstGeom prst="rect">
                      <a:avLst/>
                    </a:prstGeom>
                  </pic:spPr>
                </pic:pic>
              </a:graphicData>
            </a:graphic>
          </wp:inline>
        </w:drawing>
      </w:r>
    </w:p>
    <w:p w14:paraId="6FE57880" w14:textId="77777777" w:rsidR="00B17327" w:rsidRDefault="00757413" w:rsidP="00B17327">
      <w:pPr>
        <w:jc w:val="both"/>
        <w:rPr>
          <w:rFonts w:cstheme="minorHAnsi"/>
          <w:sz w:val="24"/>
          <w:szCs w:val="24"/>
        </w:rPr>
      </w:pPr>
      <w:r w:rsidRPr="00B45A0E">
        <w:rPr>
          <w:rFonts w:cstheme="minorHAnsi"/>
          <w:b/>
          <w:bCs/>
          <w:sz w:val="24"/>
          <w:szCs w:val="24"/>
        </w:rPr>
        <w:t>Pictorial representation</w:t>
      </w:r>
      <w:r w:rsidRPr="00B45A0E">
        <w:rPr>
          <w:rFonts w:cstheme="minorHAnsi"/>
          <w:sz w:val="24"/>
          <w:szCs w:val="24"/>
        </w:rPr>
        <w:t xml:space="preserve">                                                                                                                                          </w:t>
      </w:r>
    </w:p>
    <w:p w14:paraId="39866D33" w14:textId="0939224C" w:rsidR="00876C22" w:rsidRPr="00B45A0E" w:rsidRDefault="00757413" w:rsidP="00B17327">
      <w:pPr>
        <w:jc w:val="both"/>
        <w:rPr>
          <w:rFonts w:cstheme="minorHAnsi"/>
          <w:sz w:val="24"/>
          <w:szCs w:val="24"/>
        </w:rPr>
      </w:pPr>
      <w:r w:rsidRPr="00B45A0E">
        <w:rPr>
          <w:rFonts w:cstheme="minorHAnsi"/>
          <w:sz w:val="24"/>
          <w:szCs w:val="24"/>
        </w:rPr>
        <w:t>This is used when a child has sufficiently understood the hands-on experiences performed and can now relate them to representations, such as a diagram or picture of the problem. In the case of division this could be the action of circling objects.</w:t>
      </w:r>
    </w:p>
    <w:p w14:paraId="3B86BDA4" w14:textId="77777777" w:rsidR="00876C22" w:rsidRPr="00B45A0E" w:rsidRDefault="00876C22">
      <w:pPr>
        <w:rPr>
          <w:rFonts w:cstheme="minorHAnsi"/>
          <w:sz w:val="24"/>
          <w:szCs w:val="24"/>
        </w:rPr>
      </w:pPr>
      <w:r w:rsidRPr="00B45A0E">
        <w:rPr>
          <w:rFonts w:cstheme="minorHAnsi"/>
          <w:noProof/>
          <w:sz w:val="24"/>
          <w:szCs w:val="24"/>
        </w:rPr>
        <w:drawing>
          <wp:inline distT="0" distB="0" distL="0" distR="0" wp14:anchorId="753DC113" wp14:editId="5D24DE80">
            <wp:extent cx="1819275" cy="1390650"/>
            <wp:effectExtent l="0" t="0" r="9525" b="0"/>
            <wp:docPr id="1708939279" name="Picture 1" descr="A group of black circles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39279" name="Picture 1" descr="A group of black circles on a white board&#10;&#10;Description automatically generated"/>
                    <pic:cNvPicPr/>
                  </pic:nvPicPr>
                  <pic:blipFill>
                    <a:blip r:embed="rId14"/>
                    <a:stretch>
                      <a:fillRect/>
                    </a:stretch>
                  </pic:blipFill>
                  <pic:spPr>
                    <a:xfrm>
                      <a:off x="0" y="0"/>
                      <a:ext cx="1819275" cy="1390650"/>
                    </a:xfrm>
                    <a:prstGeom prst="rect">
                      <a:avLst/>
                    </a:prstGeom>
                  </pic:spPr>
                </pic:pic>
              </a:graphicData>
            </a:graphic>
          </wp:inline>
        </w:drawing>
      </w:r>
    </w:p>
    <w:p w14:paraId="075F2F15" w14:textId="77777777" w:rsidR="00B17327" w:rsidRDefault="00DF1456" w:rsidP="00B17327">
      <w:pPr>
        <w:jc w:val="both"/>
        <w:rPr>
          <w:rFonts w:cstheme="minorHAnsi"/>
          <w:b/>
          <w:bCs/>
          <w:sz w:val="24"/>
          <w:szCs w:val="24"/>
        </w:rPr>
      </w:pPr>
      <w:r w:rsidRPr="00B45A0E">
        <w:rPr>
          <w:rFonts w:cstheme="minorHAnsi"/>
          <w:sz w:val="24"/>
          <w:szCs w:val="24"/>
        </w:rPr>
        <w:t xml:space="preserve"> </w:t>
      </w:r>
      <w:r w:rsidRPr="00B45A0E">
        <w:rPr>
          <w:rFonts w:cstheme="minorHAnsi"/>
          <w:b/>
          <w:bCs/>
          <w:sz w:val="24"/>
          <w:szCs w:val="24"/>
        </w:rPr>
        <w:t xml:space="preserve">Abstract representation                                                                                                                                            </w:t>
      </w:r>
    </w:p>
    <w:p w14:paraId="2EB4C2A1" w14:textId="49A984F9" w:rsidR="00757413" w:rsidRPr="00B45A0E" w:rsidRDefault="00DF1456" w:rsidP="00B17327">
      <w:pPr>
        <w:jc w:val="both"/>
        <w:rPr>
          <w:rFonts w:cstheme="minorHAnsi"/>
          <w:sz w:val="24"/>
          <w:szCs w:val="24"/>
        </w:rPr>
      </w:pPr>
      <w:r w:rsidRPr="00B45A0E">
        <w:rPr>
          <w:rFonts w:cstheme="minorHAnsi"/>
          <w:sz w:val="24"/>
          <w:szCs w:val="24"/>
        </w:rPr>
        <w:t>The symbolic stage – a student is now capable of representing problems by using mathematical notation, for example: 12 ÷ 6 = 2. This is clearly the more confusing and mysterious of the three and without the ‘hands on’ and pictorial steps can be tricky for</w:t>
      </w:r>
      <w:r w:rsidR="001C1048" w:rsidRPr="00B45A0E">
        <w:rPr>
          <w:rFonts w:cstheme="minorHAnsi"/>
          <w:sz w:val="24"/>
          <w:szCs w:val="24"/>
        </w:rPr>
        <w:t xml:space="preserve"> children to understand.</w:t>
      </w:r>
    </w:p>
    <w:p w14:paraId="191D3639" w14:textId="2E902149" w:rsidR="001C1048" w:rsidRPr="00B45A0E" w:rsidRDefault="001C1048">
      <w:pPr>
        <w:rPr>
          <w:rFonts w:cstheme="minorHAnsi"/>
          <w:sz w:val="24"/>
          <w:szCs w:val="24"/>
        </w:rPr>
      </w:pPr>
      <w:r w:rsidRPr="00B45A0E">
        <w:rPr>
          <w:rFonts w:cstheme="minorHAnsi"/>
          <w:noProof/>
          <w:sz w:val="24"/>
          <w:szCs w:val="24"/>
        </w:rPr>
        <w:drawing>
          <wp:inline distT="0" distB="0" distL="0" distR="0" wp14:anchorId="6A59AB55" wp14:editId="0D0ED677">
            <wp:extent cx="1447800" cy="1133475"/>
            <wp:effectExtent l="0" t="0" r="0" b="9525"/>
            <wp:docPr id="307784702" name="Picture 1" descr="A white board with numbers and a few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84702" name="Picture 1" descr="A white board with numbers and a few symbols&#10;&#10;Description automatically generated with medium confidence"/>
                    <pic:cNvPicPr/>
                  </pic:nvPicPr>
                  <pic:blipFill>
                    <a:blip r:embed="rId15"/>
                    <a:stretch>
                      <a:fillRect/>
                    </a:stretch>
                  </pic:blipFill>
                  <pic:spPr>
                    <a:xfrm>
                      <a:off x="0" y="0"/>
                      <a:ext cx="1447800" cy="1133475"/>
                    </a:xfrm>
                    <a:prstGeom prst="rect">
                      <a:avLst/>
                    </a:prstGeom>
                  </pic:spPr>
                </pic:pic>
              </a:graphicData>
            </a:graphic>
          </wp:inline>
        </w:drawing>
      </w:r>
    </w:p>
    <w:p w14:paraId="7AED11B2" w14:textId="77777777" w:rsidR="00DA1CF2" w:rsidRDefault="00DA1CF2">
      <w:pPr>
        <w:rPr>
          <w:rFonts w:cstheme="minorHAnsi"/>
          <w:b/>
          <w:bCs/>
          <w:sz w:val="24"/>
          <w:szCs w:val="24"/>
        </w:rPr>
      </w:pPr>
    </w:p>
    <w:p w14:paraId="0CC84EC4" w14:textId="77777777" w:rsidR="00DA1CF2" w:rsidRDefault="00DA1CF2">
      <w:pPr>
        <w:rPr>
          <w:rFonts w:cstheme="minorHAnsi"/>
          <w:b/>
          <w:bCs/>
          <w:sz w:val="24"/>
          <w:szCs w:val="24"/>
        </w:rPr>
      </w:pPr>
    </w:p>
    <w:p w14:paraId="7D0C280D" w14:textId="2A72AFA0" w:rsidR="00D3141E" w:rsidRPr="00B45A0E" w:rsidRDefault="00D3141E">
      <w:pPr>
        <w:rPr>
          <w:rFonts w:cstheme="minorHAnsi"/>
          <w:b/>
          <w:bCs/>
          <w:sz w:val="24"/>
          <w:szCs w:val="24"/>
        </w:rPr>
      </w:pPr>
      <w:r w:rsidRPr="00B45A0E">
        <w:rPr>
          <w:rFonts w:cstheme="minorHAnsi"/>
          <w:b/>
          <w:bCs/>
          <w:sz w:val="24"/>
          <w:szCs w:val="24"/>
        </w:rPr>
        <w:lastRenderedPageBreak/>
        <w:t xml:space="preserve">4 Additional teaching </w:t>
      </w:r>
    </w:p>
    <w:p w14:paraId="5296434D" w14:textId="469A65D8" w:rsidR="003B50D4" w:rsidRPr="003B50D4" w:rsidRDefault="00D3141E" w:rsidP="003B50D4">
      <w:pPr>
        <w:rPr>
          <w:rFonts w:cstheme="minorHAnsi"/>
          <w:sz w:val="24"/>
          <w:szCs w:val="24"/>
        </w:rPr>
      </w:pPr>
      <w:r w:rsidRPr="003B50D4">
        <w:rPr>
          <w:rFonts w:cstheme="minorHAnsi"/>
          <w:sz w:val="24"/>
          <w:szCs w:val="24"/>
        </w:rPr>
        <w:t>4.1 In addition to a daily Maths lesson, there are other timetabled sessions within the school week where the children develop mental fluency</w:t>
      </w:r>
      <w:r w:rsidR="00617E66" w:rsidRPr="003B50D4">
        <w:rPr>
          <w:rFonts w:cstheme="minorHAnsi"/>
          <w:sz w:val="24"/>
          <w:szCs w:val="24"/>
        </w:rPr>
        <w:t>.</w:t>
      </w:r>
      <w:r w:rsidRPr="003B50D4">
        <w:rPr>
          <w:rFonts w:cstheme="minorHAnsi"/>
          <w:sz w:val="24"/>
          <w:szCs w:val="24"/>
        </w:rPr>
        <w:t xml:space="preserve"> </w:t>
      </w:r>
      <w:r w:rsidR="00130148" w:rsidRPr="003B50D4">
        <w:rPr>
          <w:rFonts w:cstheme="minorHAnsi"/>
          <w:sz w:val="24"/>
          <w:szCs w:val="24"/>
        </w:rPr>
        <w:t>These</w:t>
      </w:r>
      <w:r w:rsidRPr="003B50D4">
        <w:rPr>
          <w:rFonts w:cstheme="minorHAnsi"/>
          <w:sz w:val="24"/>
          <w:szCs w:val="24"/>
        </w:rPr>
        <w:t xml:space="preserve"> </w:t>
      </w:r>
      <w:r w:rsidR="00130148" w:rsidRPr="003B50D4">
        <w:rPr>
          <w:rFonts w:cstheme="minorHAnsi"/>
          <w:sz w:val="24"/>
          <w:szCs w:val="24"/>
        </w:rPr>
        <w:t>fluency sessions are used to</w:t>
      </w:r>
      <w:r w:rsidR="008D7CC4">
        <w:rPr>
          <w:rFonts w:cstheme="minorHAnsi"/>
          <w:sz w:val="24"/>
          <w:szCs w:val="24"/>
        </w:rPr>
        <w:t>:</w:t>
      </w:r>
      <w:r w:rsidR="00130148" w:rsidRPr="003B50D4">
        <w:rPr>
          <w:rFonts w:cstheme="minorHAnsi"/>
          <w:sz w:val="24"/>
          <w:szCs w:val="24"/>
        </w:rPr>
        <w:t xml:space="preserve"> </w:t>
      </w:r>
      <w:r w:rsidR="00F565E4" w:rsidRPr="003B50D4">
        <w:rPr>
          <w:rFonts w:cstheme="minorHAnsi"/>
          <w:sz w:val="24"/>
          <w:szCs w:val="24"/>
        </w:rPr>
        <w:t xml:space="preserve">           </w:t>
      </w:r>
      <w:r w:rsidR="002B4EF7" w:rsidRPr="003B50D4">
        <w:rPr>
          <w:rFonts w:cstheme="minorHAnsi"/>
          <w:sz w:val="24"/>
          <w:szCs w:val="24"/>
        </w:rPr>
        <w:t xml:space="preserve">        </w:t>
      </w:r>
      <w:r w:rsidR="00F565E4" w:rsidRPr="003B50D4">
        <w:rPr>
          <w:rFonts w:cstheme="minorHAnsi"/>
          <w:sz w:val="24"/>
          <w:szCs w:val="24"/>
        </w:rPr>
        <w:t xml:space="preserve">        </w:t>
      </w:r>
      <w:r w:rsidR="002B4EF7" w:rsidRPr="003B50D4">
        <w:rPr>
          <w:rFonts w:cstheme="minorHAnsi"/>
          <w:sz w:val="24"/>
          <w:szCs w:val="24"/>
        </w:rPr>
        <w:t xml:space="preserve">• </w:t>
      </w:r>
      <w:r w:rsidR="00617E66" w:rsidRPr="003B50D4">
        <w:rPr>
          <w:rFonts w:cstheme="minorHAnsi"/>
          <w:sz w:val="24"/>
          <w:szCs w:val="24"/>
        </w:rPr>
        <w:t>Recall and use appropriate number facts e.g. bonds &amp; x tables</w:t>
      </w:r>
      <w:r w:rsidR="000B70F2" w:rsidRPr="003B50D4">
        <w:rPr>
          <w:rFonts w:cstheme="minorHAnsi"/>
          <w:sz w:val="24"/>
          <w:szCs w:val="24"/>
        </w:rPr>
        <w:t xml:space="preserve">                                                                                         •</w:t>
      </w:r>
      <w:r w:rsidR="002B4EF7" w:rsidRPr="003B50D4">
        <w:rPr>
          <w:rFonts w:cstheme="minorHAnsi"/>
          <w:sz w:val="24"/>
          <w:szCs w:val="24"/>
        </w:rPr>
        <w:t>Recall and use learning they have been taught</w:t>
      </w:r>
      <w:r w:rsidR="003B50D4" w:rsidRPr="003B50D4">
        <w:rPr>
          <w:rFonts w:cstheme="minorHAnsi"/>
          <w:sz w:val="24"/>
          <w:szCs w:val="24"/>
        </w:rPr>
        <w:t xml:space="preserve">                                                                                                  •Keep learning and vocabulary ‘fresh’ in their minds                                                                                •Reactivate learning before the next layer is added (pre-teaching)</w:t>
      </w:r>
    </w:p>
    <w:p w14:paraId="34D6F270" w14:textId="77777777" w:rsidR="00D3141E" w:rsidRPr="00B45A0E" w:rsidRDefault="00D3141E" w:rsidP="00B17327">
      <w:pPr>
        <w:jc w:val="both"/>
        <w:rPr>
          <w:rFonts w:cstheme="minorHAnsi"/>
          <w:sz w:val="24"/>
          <w:szCs w:val="24"/>
        </w:rPr>
      </w:pPr>
      <w:r w:rsidRPr="00B45A0E">
        <w:rPr>
          <w:rFonts w:cstheme="minorHAnsi"/>
          <w:sz w:val="24"/>
          <w:szCs w:val="24"/>
        </w:rPr>
        <w:t>4.2 Maths Intervention is carefully planned for specific pupils within each year group and predominantly focuses on:</w:t>
      </w:r>
    </w:p>
    <w:p w14:paraId="5E6688D0" w14:textId="67F6DDEE" w:rsidR="00D3141E" w:rsidRPr="00B45A0E" w:rsidRDefault="00D3141E" w:rsidP="00B17327">
      <w:pPr>
        <w:rPr>
          <w:rFonts w:cstheme="minorHAnsi"/>
          <w:sz w:val="24"/>
          <w:szCs w:val="24"/>
        </w:rPr>
      </w:pPr>
      <w:r w:rsidRPr="00B45A0E">
        <w:rPr>
          <w:rFonts w:cstheme="minorHAnsi"/>
          <w:sz w:val="24"/>
          <w:szCs w:val="24"/>
        </w:rPr>
        <w:t xml:space="preserve"> • Learning number bonds and counting                                                                                                                       • Recall of multiplication and division facts                                                                                                                        • Arithmetic procedures                                                                                                                                                   • Solving one and two step word problems Children practise these skills for a short time period (5 mins approx.) 3 or 4 times per week.</w:t>
      </w:r>
    </w:p>
    <w:p w14:paraId="5B0FCF26" w14:textId="77777777" w:rsidR="009501B6" w:rsidRPr="00B45A0E" w:rsidRDefault="009501B6">
      <w:pPr>
        <w:rPr>
          <w:rFonts w:cstheme="minorHAnsi"/>
          <w:b/>
          <w:bCs/>
          <w:sz w:val="24"/>
          <w:szCs w:val="24"/>
        </w:rPr>
      </w:pPr>
      <w:r w:rsidRPr="00B45A0E">
        <w:rPr>
          <w:rFonts w:cstheme="minorHAnsi"/>
          <w:b/>
          <w:bCs/>
          <w:sz w:val="24"/>
          <w:szCs w:val="24"/>
        </w:rPr>
        <w:t>5 Maths in the Early Years</w:t>
      </w:r>
    </w:p>
    <w:p w14:paraId="2C6F8ADB" w14:textId="77777777" w:rsidR="00B268D2" w:rsidRPr="00B45A0E" w:rsidRDefault="009501B6" w:rsidP="00B17327">
      <w:pPr>
        <w:jc w:val="both"/>
        <w:rPr>
          <w:rFonts w:cstheme="minorHAnsi"/>
          <w:sz w:val="24"/>
          <w:szCs w:val="24"/>
        </w:rPr>
      </w:pPr>
      <w:r w:rsidRPr="00B45A0E">
        <w:rPr>
          <w:rFonts w:cstheme="minorHAnsi"/>
          <w:sz w:val="24"/>
          <w:szCs w:val="24"/>
        </w:rPr>
        <w:t xml:space="preserve">5.1 Teachers in the EYFS ensure the children learn through a mixture of adult led activities and child-initiated activities both inside and outside of the classroom. Mathematics is taught through an integrated approach. This is supported by the Birth to 5 Matters non statutory guidance as well as White Rose Medium term plans for EYFS Maths and the NCTM Mastering Number resources. </w:t>
      </w:r>
    </w:p>
    <w:p w14:paraId="3BC8A842" w14:textId="14509296" w:rsidR="00231784" w:rsidRPr="00B45A0E" w:rsidRDefault="003E7173" w:rsidP="00B17327">
      <w:pPr>
        <w:jc w:val="both"/>
        <w:rPr>
          <w:rFonts w:cstheme="minorHAnsi"/>
          <w:sz w:val="24"/>
          <w:szCs w:val="24"/>
        </w:rPr>
      </w:pPr>
      <w:r w:rsidRPr="00B45A0E">
        <w:rPr>
          <w:rFonts w:cstheme="minorHAnsi"/>
          <w:sz w:val="24"/>
          <w:szCs w:val="24"/>
        </w:rPr>
        <w:t>5</w:t>
      </w:r>
      <w:r w:rsidR="009501B6" w:rsidRPr="00B45A0E">
        <w:rPr>
          <w:rFonts w:cstheme="minorHAnsi"/>
          <w:sz w:val="24"/>
          <w:szCs w:val="24"/>
        </w:rPr>
        <w:t xml:space="preserve">.2 The EYFS Framework in relation to mathematics aims for our pupils to achieve the following Early Learning Goals: </w:t>
      </w:r>
    </w:p>
    <w:p w14:paraId="0D124F1D" w14:textId="77777777" w:rsidR="00C67573" w:rsidRDefault="009501B6">
      <w:pPr>
        <w:rPr>
          <w:rFonts w:cstheme="minorHAnsi"/>
          <w:sz w:val="24"/>
          <w:szCs w:val="24"/>
        </w:rPr>
      </w:pPr>
      <w:r w:rsidRPr="00C67573">
        <w:rPr>
          <w:rFonts w:cstheme="minorHAnsi"/>
          <w:b/>
          <w:bCs/>
          <w:sz w:val="24"/>
          <w:szCs w:val="24"/>
        </w:rPr>
        <w:t xml:space="preserve">ELG: Number </w:t>
      </w:r>
      <w:r w:rsidR="00231784" w:rsidRPr="00C67573">
        <w:rPr>
          <w:rFonts w:cstheme="minorHAnsi"/>
          <w:b/>
          <w:bCs/>
          <w:sz w:val="24"/>
          <w:szCs w:val="24"/>
        </w:rPr>
        <w:t xml:space="preserve">                                                                                                                                                                     </w:t>
      </w:r>
      <w:r w:rsidRPr="00B45A0E">
        <w:rPr>
          <w:rFonts w:cstheme="minorHAnsi"/>
          <w:sz w:val="24"/>
          <w:szCs w:val="24"/>
        </w:rPr>
        <w:t xml:space="preserve">• develop a deep understanding of number to 10, including the composition of each number. </w:t>
      </w:r>
      <w:r w:rsidR="00231784" w:rsidRPr="00B45A0E">
        <w:rPr>
          <w:rFonts w:cstheme="minorHAnsi"/>
          <w:sz w:val="24"/>
          <w:szCs w:val="24"/>
        </w:rPr>
        <w:t xml:space="preserve">                          </w:t>
      </w:r>
      <w:r w:rsidR="00B17327">
        <w:rPr>
          <w:rFonts w:cstheme="minorHAnsi"/>
          <w:sz w:val="24"/>
          <w:szCs w:val="24"/>
        </w:rPr>
        <w:t xml:space="preserve">                                                                                                                                    </w:t>
      </w:r>
      <w:r w:rsidR="00231784" w:rsidRPr="00B45A0E">
        <w:rPr>
          <w:rFonts w:cstheme="minorHAnsi"/>
          <w:sz w:val="24"/>
          <w:szCs w:val="24"/>
        </w:rPr>
        <w:t xml:space="preserve"> </w:t>
      </w:r>
      <w:r w:rsidRPr="00B45A0E">
        <w:rPr>
          <w:rFonts w:cstheme="minorHAnsi"/>
          <w:sz w:val="24"/>
          <w:szCs w:val="24"/>
        </w:rPr>
        <w:t xml:space="preserve">• Subitise up to 5. </w:t>
      </w:r>
      <w:r w:rsidR="00231784" w:rsidRPr="00B45A0E">
        <w:rPr>
          <w:rFonts w:cstheme="minorHAnsi"/>
          <w:sz w:val="24"/>
          <w:szCs w:val="24"/>
        </w:rPr>
        <w:t xml:space="preserve">                                                                                                                                                               </w:t>
      </w:r>
      <w:r w:rsidRPr="00B45A0E">
        <w:rPr>
          <w:rFonts w:cstheme="minorHAnsi"/>
          <w:sz w:val="24"/>
          <w:szCs w:val="24"/>
        </w:rPr>
        <w:t>• Automatically recall number bonds up to 5 and some number bonds up to 10, including double facts.</w:t>
      </w:r>
    </w:p>
    <w:p w14:paraId="70FCE9D4" w14:textId="14EE17C3" w:rsidR="009501B6" w:rsidRPr="00B45A0E" w:rsidRDefault="009501B6">
      <w:pPr>
        <w:rPr>
          <w:rFonts w:cstheme="minorHAnsi"/>
          <w:sz w:val="24"/>
          <w:szCs w:val="24"/>
        </w:rPr>
      </w:pPr>
      <w:r w:rsidRPr="00B45A0E">
        <w:rPr>
          <w:rFonts w:cstheme="minorHAnsi"/>
          <w:sz w:val="24"/>
          <w:szCs w:val="24"/>
        </w:rPr>
        <w:t xml:space="preserve"> </w:t>
      </w:r>
      <w:r w:rsidRPr="00C67573">
        <w:rPr>
          <w:rFonts w:cstheme="minorHAnsi"/>
          <w:b/>
          <w:bCs/>
          <w:sz w:val="24"/>
          <w:szCs w:val="24"/>
        </w:rPr>
        <w:t xml:space="preserve">ELG: Numerical Patterns </w:t>
      </w:r>
      <w:r w:rsidR="00231784" w:rsidRPr="00C67573">
        <w:rPr>
          <w:rFonts w:cstheme="minorHAnsi"/>
          <w:b/>
          <w:bCs/>
          <w:sz w:val="24"/>
          <w:szCs w:val="24"/>
        </w:rPr>
        <w:t xml:space="preserve">                                                                                                                                        </w:t>
      </w:r>
      <w:r w:rsidRPr="00B45A0E">
        <w:rPr>
          <w:rFonts w:cstheme="minorHAnsi"/>
          <w:sz w:val="24"/>
          <w:szCs w:val="24"/>
        </w:rPr>
        <w:t>• Verbally count beyond 20, recognising the pattern of the counting system.</w:t>
      </w:r>
      <w:r w:rsidR="00231784" w:rsidRPr="00B45A0E">
        <w:rPr>
          <w:rFonts w:cstheme="minorHAnsi"/>
          <w:sz w:val="24"/>
          <w:szCs w:val="24"/>
        </w:rPr>
        <w:t xml:space="preserve">                                                                 </w:t>
      </w:r>
      <w:r w:rsidRPr="00B45A0E">
        <w:rPr>
          <w:rFonts w:cstheme="minorHAnsi"/>
          <w:sz w:val="24"/>
          <w:szCs w:val="24"/>
        </w:rPr>
        <w:t xml:space="preserve"> • Compare quantities up to 10 in different contexts, recognising when one quantity is greater than, less than or the same as the other quantity. </w:t>
      </w:r>
      <w:r w:rsidR="00231784" w:rsidRPr="00B45A0E">
        <w:rPr>
          <w:rFonts w:cstheme="minorHAnsi"/>
          <w:sz w:val="24"/>
          <w:szCs w:val="24"/>
        </w:rPr>
        <w:t xml:space="preserve">                                                                                                             </w:t>
      </w:r>
      <w:r w:rsidRPr="00B45A0E">
        <w:rPr>
          <w:rFonts w:cstheme="minorHAnsi"/>
          <w:sz w:val="24"/>
          <w:szCs w:val="24"/>
        </w:rPr>
        <w:t>• Explore and represent patterns within numbers up to 10, including evens and odds, double facts and how quantities can be distributed equally.</w:t>
      </w:r>
    </w:p>
    <w:p w14:paraId="56F66961" w14:textId="59168CC9" w:rsidR="001042A8" w:rsidRPr="00B45A0E" w:rsidRDefault="001042A8" w:rsidP="00C67573">
      <w:pPr>
        <w:jc w:val="both"/>
        <w:rPr>
          <w:rFonts w:cstheme="minorHAnsi"/>
          <w:sz w:val="24"/>
          <w:szCs w:val="24"/>
        </w:rPr>
      </w:pPr>
      <w:r w:rsidRPr="00B45A0E">
        <w:rPr>
          <w:rFonts w:cstheme="minorHAnsi"/>
          <w:sz w:val="24"/>
          <w:szCs w:val="24"/>
        </w:rPr>
        <w:t>In addition, the curriculum includes rich opportunities for children to develop their spatial reasoning skills across all areas of mathematics including shape, space and measures.</w:t>
      </w:r>
    </w:p>
    <w:p w14:paraId="55A3251F" w14:textId="77777777" w:rsidR="00DA1CF2" w:rsidRDefault="00DA1CF2">
      <w:pPr>
        <w:rPr>
          <w:rFonts w:cstheme="minorHAnsi"/>
          <w:b/>
          <w:bCs/>
          <w:sz w:val="24"/>
          <w:szCs w:val="24"/>
        </w:rPr>
      </w:pPr>
    </w:p>
    <w:p w14:paraId="56D3C2E8" w14:textId="77777777" w:rsidR="00DA1CF2" w:rsidRDefault="00DA1CF2">
      <w:pPr>
        <w:rPr>
          <w:rFonts w:cstheme="minorHAnsi"/>
          <w:b/>
          <w:bCs/>
          <w:sz w:val="24"/>
          <w:szCs w:val="24"/>
        </w:rPr>
      </w:pPr>
    </w:p>
    <w:p w14:paraId="4CD0B4A0" w14:textId="77777777" w:rsidR="00DA1CF2" w:rsidRDefault="00DA1CF2">
      <w:pPr>
        <w:rPr>
          <w:rFonts w:cstheme="minorHAnsi"/>
          <w:b/>
          <w:bCs/>
          <w:sz w:val="24"/>
          <w:szCs w:val="24"/>
        </w:rPr>
      </w:pPr>
    </w:p>
    <w:p w14:paraId="30124C2F" w14:textId="14E914D4" w:rsidR="003E7173" w:rsidRPr="00B45A0E" w:rsidRDefault="003E7173">
      <w:pPr>
        <w:rPr>
          <w:rFonts w:cstheme="minorHAnsi"/>
          <w:b/>
          <w:bCs/>
          <w:sz w:val="24"/>
          <w:szCs w:val="24"/>
        </w:rPr>
      </w:pPr>
      <w:r w:rsidRPr="00A70C90">
        <w:rPr>
          <w:rFonts w:cstheme="minorHAnsi"/>
          <w:b/>
          <w:bCs/>
          <w:sz w:val="24"/>
          <w:szCs w:val="24"/>
        </w:rPr>
        <w:t>6. Home Learning</w:t>
      </w:r>
      <w:r w:rsidRPr="00B45A0E">
        <w:rPr>
          <w:rFonts w:cstheme="minorHAnsi"/>
          <w:b/>
          <w:bCs/>
          <w:sz w:val="24"/>
          <w:szCs w:val="24"/>
        </w:rPr>
        <w:t xml:space="preserve"> </w:t>
      </w:r>
    </w:p>
    <w:p w14:paraId="347FEAD1" w14:textId="588D2687" w:rsidR="002A75DD" w:rsidRDefault="002A75DD" w:rsidP="00C67573">
      <w:pPr>
        <w:jc w:val="both"/>
        <w:rPr>
          <w:rFonts w:cstheme="minorHAnsi"/>
          <w:sz w:val="24"/>
          <w:szCs w:val="24"/>
        </w:rPr>
      </w:pPr>
      <w:r>
        <w:rPr>
          <w:rFonts w:cstheme="minorHAnsi"/>
          <w:sz w:val="24"/>
          <w:szCs w:val="24"/>
        </w:rPr>
        <w:t>6.</w:t>
      </w:r>
      <w:r w:rsidR="0061646E">
        <w:rPr>
          <w:rFonts w:cstheme="minorHAnsi"/>
          <w:sz w:val="24"/>
          <w:szCs w:val="24"/>
        </w:rPr>
        <w:t>1</w:t>
      </w:r>
      <w:r>
        <w:rPr>
          <w:rFonts w:cstheme="minorHAnsi"/>
          <w:sz w:val="24"/>
          <w:szCs w:val="24"/>
        </w:rPr>
        <w:t xml:space="preserve"> Purple Mash is used to set exciting</w:t>
      </w:r>
      <w:r w:rsidR="00EF586F">
        <w:rPr>
          <w:rFonts w:cstheme="minorHAnsi"/>
          <w:sz w:val="24"/>
          <w:szCs w:val="24"/>
        </w:rPr>
        <w:t xml:space="preserve"> Maths games which are designed to help children master </w:t>
      </w:r>
      <w:r w:rsidR="00340169">
        <w:rPr>
          <w:rFonts w:cstheme="minorHAnsi"/>
          <w:sz w:val="24"/>
          <w:szCs w:val="24"/>
        </w:rPr>
        <w:t>the mathematics</w:t>
      </w:r>
      <w:r w:rsidR="00EF586F">
        <w:rPr>
          <w:rFonts w:cstheme="minorHAnsi"/>
          <w:sz w:val="24"/>
          <w:szCs w:val="24"/>
        </w:rPr>
        <w:t xml:space="preserve"> concepts</w:t>
      </w:r>
      <w:r w:rsidR="00340169">
        <w:rPr>
          <w:rFonts w:cstheme="minorHAnsi"/>
          <w:sz w:val="24"/>
          <w:szCs w:val="24"/>
        </w:rPr>
        <w:t>.</w:t>
      </w:r>
    </w:p>
    <w:p w14:paraId="1A323DBC" w14:textId="77D4A9B3" w:rsidR="00451D8E" w:rsidRPr="00B45A0E" w:rsidRDefault="003E7173" w:rsidP="00C67573">
      <w:pPr>
        <w:jc w:val="both"/>
        <w:rPr>
          <w:rFonts w:cstheme="minorHAnsi"/>
          <w:sz w:val="24"/>
          <w:szCs w:val="24"/>
        </w:rPr>
      </w:pPr>
      <w:r w:rsidRPr="00B45A0E">
        <w:rPr>
          <w:rFonts w:cstheme="minorHAnsi"/>
          <w:sz w:val="24"/>
          <w:szCs w:val="24"/>
        </w:rPr>
        <w:t>6.</w:t>
      </w:r>
      <w:r w:rsidR="0061646E">
        <w:rPr>
          <w:rFonts w:cstheme="minorHAnsi"/>
          <w:sz w:val="24"/>
          <w:szCs w:val="24"/>
        </w:rPr>
        <w:t>2</w:t>
      </w:r>
      <w:r w:rsidRPr="00B45A0E">
        <w:rPr>
          <w:rFonts w:cstheme="minorHAnsi"/>
          <w:sz w:val="24"/>
          <w:szCs w:val="24"/>
        </w:rPr>
        <w:t xml:space="preserve"> Practical mathematical activities are set as home learning tasks for EYFS pupils on Tapestry. </w:t>
      </w:r>
    </w:p>
    <w:p w14:paraId="78F411E1" w14:textId="77777777" w:rsidR="00451D8E" w:rsidRPr="00B45A0E" w:rsidRDefault="00451D8E">
      <w:pPr>
        <w:rPr>
          <w:rFonts w:cstheme="minorHAnsi"/>
          <w:b/>
          <w:bCs/>
          <w:sz w:val="24"/>
          <w:szCs w:val="24"/>
        </w:rPr>
      </w:pPr>
      <w:r w:rsidRPr="00B45A0E">
        <w:rPr>
          <w:rFonts w:cstheme="minorHAnsi"/>
          <w:b/>
          <w:bCs/>
          <w:sz w:val="24"/>
          <w:szCs w:val="24"/>
        </w:rPr>
        <w:t>7</w:t>
      </w:r>
      <w:r w:rsidR="003E7173" w:rsidRPr="00B45A0E">
        <w:rPr>
          <w:rFonts w:cstheme="minorHAnsi"/>
          <w:b/>
          <w:bCs/>
          <w:sz w:val="24"/>
          <w:szCs w:val="24"/>
        </w:rPr>
        <w:t xml:space="preserve">. </w:t>
      </w:r>
      <w:r w:rsidR="003E7173" w:rsidRPr="0061646E">
        <w:rPr>
          <w:rFonts w:cstheme="minorHAnsi"/>
          <w:b/>
          <w:bCs/>
          <w:sz w:val="24"/>
          <w:szCs w:val="24"/>
        </w:rPr>
        <w:t>Marking and Feedback</w:t>
      </w:r>
      <w:r w:rsidR="003E7173" w:rsidRPr="00B45A0E">
        <w:rPr>
          <w:rFonts w:cstheme="minorHAnsi"/>
          <w:b/>
          <w:bCs/>
          <w:sz w:val="24"/>
          <w:szCs w:val="24"/>
        </w:rPr>
        <w:t xml:space="preserve"> </w:t>
      </w:r>
    </w:p>
    <w:p w14:paraId="546EBA35" w14:textId="6043F416" w:rsidR="00451D8E" w:rsidRPr="00B45A0E" w:rsidRDefault="00451D8E" w:rsidP="00C67573">
      <w:pPr>
        <w:jc w:val="both"/>
        <w:rPr>
          <w:rFonts w:cstheme="minorHAnsi"/>
          <w:sz w:val="24"/>
          <w:szCs w:val="24"/>
        </w:rPr>
      </w:pPr>
      <w:r w:rsidRPr="00B45A0E">
        <w:rPr>
          <w:rFonts w:cstheme="minorHAnsi"/>
          <w:sz w:val="24"/>
          <w:szCs w:val="24"/>
        </w:rPr>
        <w:t>7</w:t>
      </w:r>
      <w:r w:rsidR="003E7173" w:rsidRPr="00B45A0E">
        <w:rPr>
          <w:rFonts w:cstheme="minorHAnsi"/>
          <w:sz w:val="24"/>
          <w:szCs w:val="24"/>
        </w:rPr>
        <w:t xml:space="preserve">.1 Children mark their own work so that they </w:t>
      </w:r>
      <w:proofErr w:type="gramStart"/>
      <w:r w:rsidR="003E7173" w:rsidRPr="00B45A0E">
        <w:rPr>
          <w:rFonts w:cstheme="minorHAnsi"/>
          <w:sz w:val="24"/>
          <w:szCs w:val="24"/>
        </w:rPr>
        <w:t>are able to</w:t>
      </w:r>
      <w:proofErr w:type="gramEnd"/>
      <w:r w:rsidR="003E7173" w:rsidRPr="00B45A0E">
        <w:rPr>
          <w:rFonts w:cstheme="minorHAnsi"/>
          <w:sz w:val="24"/>
          <w:szCs w:val="24"/>
        </w:rPr>
        <w:t xml:space="preserve"> see immediately whether they have succeeded in their learning. This takes place at different points within the lesson and where the teacher deems it is appropriate. The teacher marks some pupil’s books in detail, giving them a focussed challenge or area to practise at the beginning of the next lesson. </w:t>
      </w:r>
    </w:p>
    <w:p w14:paraId="6F423DB6" w14:textId="77777777" w:rsidR="00451D8E" w:rsidRPr="00B45A0E" w:rsidRDefault="00451D8E" w:rsidP="00C67573">
      <w:pPr>
        <w:jc w:val="both"/>
        <w:rPr>
          <w:rFonts w:cstheme="minorHAnsi"/>
          <w:sz w:val="24"/>
          <w:szCs w:val="24"/>
        </w:rPr>
      </w:pPr>
      <w:r w:rsidRPr="00B45A0E">
        <w:rPr>
          <w:rFonts w:cstheme="minorHAnsi"/>
          <w:sz w:val="24"/>
          <w:szCs w:val="24"/>
        </w:rPr>
        <w:t>7</w:t>
      </w:r>
      <w:r w:rsidR="003E7173" w:rsidRPr="00B45A0E">
        <w:rPr>
          <w:rFonts w:cstheme="minorHAnsi"/>
          <w:sz w:val="24"/>
          <w:szCs w:val="24"/>
        </w:rPr>
        <w:t xml:space="preserve">.2 Verbal feedback is provided to children continuously throughout the lesson. Staff may annotate pupils work to provide further scaffolds and modelling. </w:t>
      </w:r>
    </w:p>
    <w:p w14:paraId="46BFF8FE" w14:textId="77777777" w:rsidR="00451D8E" w:rsidRPr="00B45A0E" w:rsidRDefault="00451D8E">
      <w:pPr>
        <w:rPr>
          <w:rFonts w:cstheme="minorHAnsi"/>
          <w:b/>
          <w:bCs/>
          <w:sz w:val="24"/>
          <w:szCs w:val="24"/>
        </w:rPr>
      </w:pPr>
      <w:r w:rsidRPr="00B45A0E">
        <w:rPr>
          <w:rFonts w:cstheme="minorHAnsi"/>
          <w:b/>
          <w:bCs/>
          <w:sz w:val="24"/>
          <w:szCs w:val="24"/>
        </w:rPr>
        <w:t>8</w:t>
      </w:r>
      <w:r w:rsidR="003E7173" w:rsidRPr="00B45A0E">
        <w:rPr>
          <w:rFonts w:cstheme="minorHAnsi"/>
          <w:b/>
          <w:bCs/>
          <w:sz w:val="24"/>
          <w:szCs w:val="24"/>
        </w:rPr>
        <w:t>. Assessment</w:t>
      </w:r>
    </w:p>
    <w:p w14:paraId="418EA43C" w14:textId="77777777" w:rsidR="00451D8E" w:rsidRPr="00B45A0E" w:rsidRDefault="00451D8E" w:rsidP="00C67573">
      <w:pPr>
        <w:jc w:val="both"/>
        <w:rPr>
          <w:rFonts w:cstheme="minorHAnsi"/>
          <w:sz w:val="24"/>
          <w:szCs w:val="24"/>
        </w:rPr>
      </w:pPr>
      <w:r w:rsidRPr="00B45A0E">
        <w:rPr>
          <w:rFonts w:cstheme="minorHAnsi"/>
          <w:sz w:val="24"/>
          <w:szCs w:val="24"/>
        </w:rPr>
        <w:t>8</w:t>
      </w:r>
      <w:r w:rsidR="003E7173" w:rsidRPr="00B45A0E">
        <w:rPr>
          <w:rFonts w:cstheme="minorHAnsi"/>
          <w:sz w:val="24"/>
          <w:szCs w:val="24"/>
        </w:rPr>
        <w:t>.1 Assessment is an integral part of teaching and learning and is a continuous process. Teachers make assessments of pupils daily through:</w:t>
      </w:r>
    </w:p>
    <w:p w14:paraId="490466D9" w14:textId="1271B2A7" w:rsidR="00451D8E" w:rsidRPr="00B45A0E" w:rsidRDefault="003E7173">
      <w:pPr>
        <w:rPr>
          <w:rFonts w:cstheme="minorHAnsi"/>
          <w:sz w:val="24"/>
          <w:szCs w:val="24"/>
        </w:rPr>
      </w:pPr>
      <w:r w:rsidRPr="00B45A0E">
        <w:rPr>
          <w:rFonts w:cstheme="minorHAnsi"/>
          <w:sz w:val="24"/>
          <w:szCs w:val="24"/>
        </w:rPr>
        <w:t>• regular marking of work</w:t>
      </w:r>
      <w:r w:rsidR="00451D8E" w:rsidRPr="00B45A0E">
        <w:rPr>
          <w:rFonts w:cstheme="minorHAnsi"/>
          <w:sz w:val="24"/>
          <w:szCs w:val="24"/>
        </w:rPr>
        <w:t xml:space="preserve">                                                                                                                                                     </w:t>
      </w:r>
      <w:r w:rsidRPr="00B45A0E">
        <w:rPr>
          <w:rFonts w:cstheme="minorHAnsi"/>
          <w:sz w:val="24"/>
          <w:szCs w:val="24"/>
        </w:rPr>
        <w:t xml:space="preserve"> • analysing errors and picking up on misconceptions</w:t>
      </w:r>
      <w:r w:rsidR="00451D8E" w:rsidRPr="00B45A0E">
        <w:rPr>
          <w:rFonts w:cstheme="minorHAnsi"/>
          <w:sz w:val="24"/>
          <w:szCs w:val="24"/>
        </w:rPr>
        <w:t xml:space="preserve">                                                                                                 </w:t>
      </w:r>
      <w:r w:rsidRPr="00B45A0E">
        <w:rPr>
          <w:rFonts w:cstheme="minorHAnsi"/>
          <w:sz w:val="24"/>
          <w:szCs w:val="24"/>
        </w:rPr>
        <w:t xml:space="preserve"> • asking questions and listening to answers </w:t>
      </w:r>
      <w:r w:rsidR="00451D8E" w:rsidRPr="00B45A0E">
        <w:rPr>
          <w:rFonts w:cstheme="minorHAnsi"/>
          <w:sz w:val="24"/>
          <w:szCs w:val="24"/>
        </w:rPr>
        <w:t xml:space="preserve">                                                                                                                   </w:t>
      </w:r>
      <w:r w:rsidRPr="00B45A0E">
        <w:rPr>
          <w:rFonts w:cstheme="minorHAnsi"/>
          <w:sz w:val="24"/>
          <w:szCs w:val="24"/>
        </w:rPr>
        <w:t xml:space="preserve">• facilitating and listening to discussions </w:t>
      </w:r>
      <w:r w:rsidR="00451D8E" w:rsidRPr="00B45A0E">
        <w:rPr>
          <w:rFonts w:cstheme="minorHAnsi"/>
          <w:sz w:val="24"/>
          <w:szCs w:val="24"/>
        </w:rPr>
        <w:t xml:space="preserve">                                                                                                                         </w:t>
      </w:r>
      <w:r w:rsidRPr="00B45A0E">
        <w:rPr>
          <w:rFonts w:cstheme="minorHAnsi"/>
          <w:sz w:val="24"/>
          <w:szCs w:val="24"/>
        </w:rPr>
        <w:t xml:space="preserve">• making observations </w:t>
      </w:r>
    </w:p>
    <w:p w14:paraId="2AB5DB7B" w14:textId="270E2AD0" w:rsidR="004221A4" w:rsidRPr="00B45A0E" w:rsidRDefault="003E7173" w:rsidP="00C67573">
      <w:pPr>
        <w:jc w:val="both"/>
        <w:rPr>
          <w:rFonts w:cstheme="minorHAnsi"/>
          <w:sz w:val="24"/>
          <w:szCs w:val="24"/>
        </w:rPr>
      </w:pPr>
      <w:r w:rsidRPr="00B45A0E">
        <w:rPr>
          <w:rFonts w:cstheme="minorHAnsi"/>
          <w:sz w:val="24"/>
          <w:szCs w:val="24"/>
        </w:rPr>
        <w:t xml:space="preserve">These ongoing assessments inform future planning and teaching. Lessons are adapted readily and </w:t>
      </w:r>
      <w:r w:rsidR="00E80FC3" w:rsidRPr="00B45A0E">
        <w:rPr>
          <w:rFonts w:cstheme="minorHAnsi"/>
          <w:sz w:val="24"/>
          <w:szCs w:val="24"/>
        </w:rPr>
        <w:t>short-term</w:t>
      </w:r>
      <w:r w:rsidRPr="00B45A0E">
        <w:rPr>
          <w:rFonts w:cstheme="minorHAnsi"/>
          <w:sz w:val="24"/>
          <w:szCs w:val="24"/>
        </w:rPr>
        <w:t xml:space="preserve"> planning </w:t>
      </w:r>
      <w:r w:rsidR="00E60D23">
        <w:rPr>
          <w:rFonts w:cstheme="minorHAnsi"/>
          <w:sz w:val="24"/>
          <w:szCs w:val="24"/>
        </w:rPr>
        <w:t xml:space="preserve">is </w:t>
      </w:r>
      <w:r w:rsidRPr="00B45A0E">
        <w:rPr>
          <w:rFonts w:cstheme="minorHAnsi"/>
          <w:sz w:val="24"/>
          <w:szCs w:val="24"/>
        </w:rPr>
        <w:t xml:space="preserve">evaluated </w:t>
      </w:r>
      <w:proofErr w:type="gramStart"/>
      <w:r w:rsidRPr="00B45A0E">
        <w:rPr>
          <w:rFonts w:cstheme="minorHAnsi"/>
          <w:sz w:val="24"/>
          <w:szCs w:val="24"/>
        </w:rPr>
        <w:t>in light of</w:t>
      </w:r>
      <w:proofErr w:type="gramEnd"/>
      <w:r w:rsidRPr="00B45A0E">
        <w:rPr>
          <w:rFonts w:cstheme="minorHAnsi"/>
          <w:sz w:val="24"/>
          <w:szCs w:val="24"/>
        </w:rPr>
        <w:t xml:space="preserve"> these assessments.</w:t>
      </w:r>
    </w:p>
    <w:p w14:paraId="2AFA8E51" w14:textId="2B11C8FA" w:rsidR="004221A4" w:rsidRPr="00B45A0E" w:rsidRDefault="004221A4" w:rsidP="00C67573">
      <w:pPr>
        <w:jc w:val="both"/>
        <w:rPr>
          <w:rFonts w:cstheme="minorHAnsi"/>
          <w:sz w:val="24"/>
          <w:szCs w:val="24"/>
        </w:rPr>
      </w:pPr>
      <w:r w:rsidRPr="00B45A0E">
        <w:rPr>
          <w:rFonts w:cstheme="minorHAnsi"/>
          <w:sz w:val="24"/>
          <w:szCs w:val="24"/>
        </w:rPr>
        <w:t>8</w:t>
      </w:r>
      <w:r w:rsidR="003E7173" w:rsidRPr="00B45A0E">
        <w:rPr>
          <w:rFonts w:cstheme="minorHAnsi"/>
          <w:sz w:val="24"/>
          <w:szCs w:val="24"/>
        </w:rPr>
        <w:t xml:space="preserve">.2 Summative assessments are carried out across </w:t>
      </w:r>
      <w:r w:rsidR="00E60D23">
        <w:rPr>
          <w:rFonts w:cstheme="minorHAnsi"/>
          <w:sz w:val="24"/>
          <w:szCs w:val="24"/>
        </w:rPr>
        <w:t xml:space="preserve">the </w:t>
      </w:r>
      <w:r w:rsidR="003E7173" w:rsidRPr="00B45A0E">
        <w:rPr>
          <w:rFonts w:cstheme="minorHAnsi"/>
          <w:sz w:val="24"/>
          <w:szCs w:val="24"/>
        </w:rPr>
        <w:t xml:space="preserve">school every term using National test style assessment materials. These scores, alongside judgements made from class work support the teacher to assess whether a child is meeting age related expectations. </w:t>
      </w:r>
    </w:p>
    <w:p w14:paraId="56C15A07" w14:textId="51996848" w:rsidR="003E7173" w:rsidRPr="00B45A0E" w:rsidRDefault="004221A4" w:rsidP="00C67573">
      <w:pPr>
        <w:jc w:val="both"/>
        <w:rPr>
          <w:rFonts w:cstheme="minorHAnsi"/>
          <w:sz w:val="24"/>
          <w:szCs w:val="24"/>
        </w:rPr>
      </w:pPr>
      <w:r w:rsidRPr="00B45A0E">
        <w:rPr>
          <w:rFonts w:cstheme="minorHAnsi"/>
          <w:sz w:val="24"/>
          <w:szCs w:val="24"/>
        </w:rPr>
        <w:t>8</w:t>
      </w:r>
      <w:r w:rsidR="003E7173" w:rsidRPr="00B45A0E">
        <w:rPr>
          <w:rFonts w:cstheme="minorHAnsi"/>
          <w:sz w:val="24"/>
          <w:szCs w:val="24"/>
        </w:rPr>
        <w:t>.3 In EYFS, children are measured at the end of Foundation stage against the Early Learning goals criteria for the mathematics specific area of development and are graded as ‘emerging’ or ‘expected’ for number and numerical patterns Early Learning Goals.</w:t>
      </w:r>
    </w:p>
    <w:p w14:paraId="5B957843" w14:textId="34CC98D1" w:rsidR="007F7163" w:rsidRPr="00AA5549" w:rsidRDefault="004221A4">
      <w:pPr>
        <w:rPr>
          <w:rFonts w:cstheme="minorHAnsi"/>
          <w:b/>
          <w:bCs/>
          <w:sz w:val="24"/>
          <w:szCs w:val="24"/>
        </w:rPr>
      </w:pPr>
      <w:r w:rsidRPr="00AA5549">
        <w:rPr>
          <w:rFonts w:cstheme="minorHAnsi"/>
          <w:b/>
          <w:bCs/>
          <w:sz w:val="24"/>
          <w:szCs w:val="24"/>
        </w:rPr>
        <w:t>9</w:t>
      </w:r>
      <w:r w:rsidR="007F7163" w:rsidRPr="00AA5549">
        <w:rPr>
          <w:rFonts w:cstheme="minorHAnsi"/>
          <w:b/>
          <w:bCs/>
          <w:sz w:val="24"/>
          <w:szCs w:val="24"/>
        </w:rPr>
        <w:t xml:space="preserve"> Special educational needs and disabilities (SEND)</w:t>
      </w:r>
    </w:p>
    <w:p w14:paraId="2FDB7C08" w14:textId="0DFB4734" w:rsidR="007F7163" w:rsidRPr="00AA5549" w:rsidRDefault="007F7163" w:rsidP="00C67573">
      <w:pPr>
        <w:jc w:val="both"/>
        <w:rPr>
          <w:rFonts w:cstheme="minorHAnsi"/>
          <w:sz w:val="24"/>
          <w:szCs w:val="24"/>
        </w:rPr>
      </w:pPr>
      <w:r w:rsidRPr="00AA5549">
        <w:rPr>
          <w:rFonts w:cstheme="minorHAnsi"/>
          <w:sz w:val="24"/>
          <w:szCs w:val="24"/>
        </w:rPr>
        <w:t xml:space="preserve">Daily mathematics lessons are inclusive to pupils with special educational needs and disabilities. Where required, children’s IEPs incorporate suitable objectives from the National Curriculum for Mathematics or Development Matters and teachers keep these in mind when planning work. These targets may be worked upon with the lesson as well as on a 1:1 basis outside the mathematics lesson. Within the daily mathematics lesson, teachers have a responsibility to support children with SEND </w:t>
      </w:r>
      <w:proofErr w:type="gramStart"/>
      <w:r w:rsidRPr="00AA5549">
        <w:rPr>
          <w:rFonts w:cstheme="minorHAnsi"/>
          <w:sz w:val="24"/>
          <w:szCs w:val="24"/>
        </w:rPr>
        <w:t>and also</w:t>
      </w:r>
      <w:proofErr w:type="gramEnd"/>
      <w:r w:rsidRPr="00AA5549">
        <w:rPr>
          <w:rFonts w:cstheme="minorHAnsi"/>
          <w:sz w:val="24"/>
          <w:szCs w:val="24"/>
        </w:rPr>
        <w:t xml:space="preserve"> provide activities that ensures sufficient challenge for children who are high achievers. It is the teachers’ responsibility to ensure that all children are challenged at a level appropriate to their ability.</w:t>
      </w:r>
    </w:p>
    <w:p w14:paraId="32C66D3F" w14:textId="26FBCD0E" w:rsidR="0049623A" w:rsidRPr="00475052" w:rsidRDefault="0049623A" w:rsidP="00C67573">
      <w:pPr>
        <w:jc w:val="both"/>
        <w:rPr>
          <w:rFonts w:cstheme="minorHAnsi"/>
          <w:sz w:val="24"/>
          <w:szCs w:val="24"/>
        </w:rPr>
      </w:pPr>
      <w:r w:rsidRPr="00AA5549">
        <w:rPr>
          <w:rFonts w:cstheme="minorHAnsi"/>
          <w:sz w:val="24"/>
          <w:szCs w:val="24"/>
        </w:rPr>
        <w:lastRenderedPageBreak/>
        <w:t xml:space="preserve">Pupils identified on the SEND register are assessed against National Curriculum Age related expectations in the year group in which they are in or from an earlier year group. Some </w:t>
      </w:r>
      <w:r w:rsidRPr="00E80FC3">
        <w:rPr>
          <w:rFonts w:cstheme="minorHAnsi"/>
          <w:sz w:val="24"/>
          <w:szCs w:val="24"/>
        </w:rPr>
        <w:t xml:space="preserve">children are assessed using the </w:t>
      </w:r>
      <w:r w:rsidRPr="00475052">
        <w:rPr>
          <w:rFonts w:cstheme="minorHAnsi"/>
          <w:sz w:val="24"/>
          <w:szCs w:val="24"/>
        </w:rPr>
        <w:t>PIVATS document (pre–National Curriculum Levels)</w:t>
      </w:r>
      <w:r w:rsidR="00475052">
        <w:rPr>
          <w:rFonts w:cstheme="minorHAnsi"/>
          <w:sz w:val="24"/>
          <w:szCs w:val="24"/>
        </w:rPr>
        <w:t>.</w:t>
      </w:r>
    </w:p>
    <w:p w14:paraId="05C45AF2" w14:textId="3BF7FBC8" w:rsidR="007A5452" w:rsidRPr="00AA5549" w:rsidRDefault="007A5452" w:rsidP="00C67573">
      <w:pPr>
        <w:jc w:val="both"/>
        <w:rPr>
          <w:b/>
          <w:bCs/>
          <w:sz w:val="24"/>
          <w:szCs w:val="24"/>
        </w:rPr>
      </w:pPr>
      <w:r w:rsidRPr="00AA5549">
        <w:rPr>
          <w:b/>
          <w:bCs/>
          <w:sz w:val="24"/>
          <w:szCs w:val="24"/>
        </w:rPr>
        <w:t xml:space="preserve">10. </w:t>
      </w:r>
      <w:r w:rsidR="003020F2" w:rsidRPr="00AA5549">
        <w:rPr>
          <w:b/>
          <w:bCs/>
          <w:sz w:val="24"/>
          <w:szCs w:val="24"/>
        </w:rPr>
        <w:t xml:space="preserve">Displays and resources in maths </w:t>
      </w:r>
    </w:p>
    <w:p w14:paraId="6E14EAC7" w14:textId="63DFED19" w:rsidR="003020F2" w:rsidRPr="00AA5549" w:rsidRDefault="003020F2" w:rsidP="007A5452">
      <w:pPr>
        <w:spacing w:line="360" w:lineRule="auto"/>
        <w:jc w:val="both"/>
        <w:rPr>
          <w:sz w:val="24"/>
          <w:szCs w:val="24"/>
        </w:rPr>
      </w:pPr>
      <w:r w:rsidRPr="00AA5549">
        <w:rPr>
          <w:sz w:val="24"/>
          <w:szCs w:val="24"/>
        </w:rPr>
        <w:t xml:space="preserve">Children of all ages and abilities should be encouraged to use resources to develop and explain their mathematical understanding. Some examples of resources used across the school </w:t>
      </w:r>
      <w:proofErr w:type="gramStart"/>
      <w:r w:rsidRPr="00AA5549">
        <w:rPr>
          <w:sz w:val="24"/>
          <w:szCs w:val="24"/>
        </w:rPr>
        <w:t>include:</w:t>
      </w:r>
      <w:proofErr w:type="gramEnd"/>
      <w:r w:rsidRPr="00AA5549">
        <w:rPr>
          <w:sz w:val="24"/>
          <w:szCs w:val="24"/>
        </w:rPr>
        <w:t xml:space="preserve"> Numicon, Base 10, Counters and Cuisenaire Rods. These resources support concrete representations and understanding of concepts throughout all key stages. Development of bar modelling supports children with visualising concepts and problems at all ages and stages. Children should be encouraged to develop their </w:t>
      </w:r>
      <w:proofErr w:type="gramStart"/>
      <w:r w:rsidRPr="00AA5549">
        <w:rPr>
          <w:sz w:val="24"/>
          <w:szCs w:val="24"/>
        </w:rPr>
        <w:t>abstract,</w:t>
      </w:r>
      <w:proofErr w:type="gramEnd"/>
      <w:r w:rsidRPr="00AA5549">
        <w:rPr>
          <w:sz w:val="24"/>
          <w:szCs w:val="24"/>
        </w:rPr>
        <w:t xml:space="preserve"> written representations of mathematical concepts and the calculation policy should be followed to ensure consistency throughout all key stages.</w:t>
      </w:r>
      <w:r w:rsidR="00921984" w:rsidRPr="00AA5549">
        <w:rPr>
          <w:sz w:val="24"/>
          <w:szCs w:val="24"/>
        </w:rPr>
        <w:t xml:space="preserve"> Children in all stages should apply their knowledge and understanding of maths across the curriculum to solve problems. The maths display should clearly reflect the aspect of maths being taught at that time. The display should be interactive, creative and used as a working wall. </w:t>
      </w:r>
    </w:p>
    <w:p w14:paraId="54A15AFB" w14:textId="77777777" w:rsidR="00390BA5" w:rsidRPr="00AA5549" w:rsidRDefault="00390BA5" w:rsidP="00C67573">
      <w:pPr>
        <w:jc w:val="both"/>
        <w:rPr>
          <w:b/>
          <w:bCs/>
          <w:sz w:val="24"/>
          <w:szCs w:val="24"/>
        </w:rPr>
      </w:pPr>
      <w:r w:rsidRPr="00AA5549">
        <w:rPr>
          <w:b/>
          <w:bCs/>
          <w:sz w:val="24"/>
          <w:szCs w:val="24"/>
        </w:rPr>
        <w:t xml:space="preserve">11. </w:t>
      </w:r>
      <w:r w:rsidR="006470B3" w:rsidRPr="00AA5549">
        <w:rPr>
          <w:b/>
          <w:bCs/>
          <w:sz w:val="24"/>
          <w:szCs w:val="24"/>
        </w:rPr>
        <w:t xml:space="preserve">British Values </w:t>
      </w:r>
    </w:p>
    <w:p w14:paraId="1251BA18" w14:textId="2AF96D55" w:rsidR="006470B3" w:rsidRPr="00AA5549" w:rsidRDefault="006470B3" w:rsidP="00390BA5">
      <w:pPr>
        <w:spacing w:line="360" w:lineRule="auto"/>
        <w:jc w:val="both"/>
        <w:rPr>
          <w:sz w:val="24"/>
          <w:szCs w:val="24"/>
        </w:rPr>
      </w:pPr>
      <w:r w:rsidRPr="00AA5549">
        <w:rPr>
          <w:sz w:val="24"/>
          <w:szCs w:val="24"/>
        </w:rPr>
        <w:t>The maths curriculum promotes the British Values of tolerance and resilience through problem solving and understanding of complex concepts. Children are required to persevere to solve problems. Teamwork is central to maths through peer assessment, mentoring and group work. Mutual respect is developed as children work together and build confidence in one another. Children can feel safe to make mistakes and take risks in problem solving, thus developing self-confidence and esteem. Children are encouraged to become life-long learners alongside developing their mathematical skills across the curriculum through enterprising and problem solving</w:t>
      </w:r>
      <w:r w:rsidR="001D3BBF">
        <w:rPr>
          <w:sz w:val="24"/>
          <w:szCs w:val="24"/>
        </w:rPr>
        <w:t>.</w:t>
      </w:r>
    </w:p>
    <w:p w14:paraId="599ED7E1" w14:textId="77777777" w:rsidR="00C73F1A" w:rsidRPr="00AA5549" w:rsidRDefault="00C73F1A" w:rsidP="00C67573">
      <w:pPr>
        <w:jc w:val="both"/>
        <w:rPr>
          <w:b/>
          <w:bCs/>
          <w:sz w:val="24"/>
          <w:szCs w:val="24"/>
        </w:rPr>
      </w:pPr>
      <w:r w:rsidRPr="00AA5549">
        <w:rPr>
          <w:b/>
          <w:bCs/>
          <w:sz w:val="24"/>
          <w:szCs w:val="24"/>
        </w:rPr>
        <w:t xml:space="preserve">12. </w:t>
      </w:r>
      <w:r w:rsidR="007A5452" w:rsidRPr="00AA5549">
        <w:rPr>
          <w:b/>
          <w:bCs/>
          <w:sz w:val="24"/>
          <w:szCs w:val="24"/>
        </w:rPr>
        <w:t xml:space="preserve">Monitoring and Review </w:t>
      </w:r>
    </w:p>
    <w:p w14:paraId="7023B7F9" w14:textId="1E406647" w:rsidR="007A5452" w:rsidRPr="00AA5549" w:rsidRDefault="007A5452" w:rsidP="00C73F1A">
      <w:pPr>
        <w:spacing w:line="360" w:lineRule="auto"/>
        <w:jc w:val="both"/>
        <w:rPr>
          <w:rFonts w:cstheme="minorHAnsi"/>
          <w:sz w:val="24"/>
          <w:szCs w:val="24"/>
        </w:rPr>
      </w:pPr>
      <w:r w:rsidRPr="00AA5549">
        <w:rPr>
          <w:sz w:val="24"/>
          <w:szCs w:val="24"/>
        </w:rPr>
        <w:t>The subject is monitored in the Autumn Term by the leadership team. Monitoring involves lesson observations, planning and book scrutiny,</w:t>
      </w:r>
      <w:r w:rsidR="0018552D">
        <w:rPr>
          <w:sz w:val="24"/>
          <w:szCs w:val="24"/>
        </w:rPr>
        <w:t xml:space="preserve"> learning walks,</w:t>
      </w:r>
      <w:r w:rsidRPr="00AA5549">
        <w:rPr>
          <w:sz w:val="24"/>
          <w:szCs w:val="24"/>
        </w:rPr>
        <w:t xml:space="preserve"> monitoring of pupil </w:t>
      </w:r>
      <w:r w:rsidR="009270BB">
        <w:rPr>
          <w:sz w:val="24"/>
          <w:szCs w:val="24"/>
        </w:rPr>
        <w:t>voice</w:t>
      </w:r>
      <w:r w:rsidRPr="00AA5549">
        <w:rPr>
          <w:sz w:val="24"/>
          <w:szCs w:val="24"/>
        </w:rPr>
        <w:t xml:space="preserve"> and data analysis. A report is produced and submitted to the governors and headteacher. Staff are provided with both general feedback and individual feedback regarding the scrutiny. In the Summer Term, the targets provided to each teacher in the scrutiny are monitored and reviewed. Data analysis takes place each term throughout the year.</w:t>
      </w:r>
    </w:p>
    <w:sectPr w:rsidR="007A5452" w:rsidRPr="00AA554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159AD" w14:textId="77777777" w:rsidR="009062E9" w:rsidRDefault="009062E9" w:rsidP="00AE0AE4">
      <w:pPr>
        <w:spacing w:after="0" w:line="240" w:lineRule="auto"/>
      </w:pPr>
      <w:r>
        <w:separator/>
      </w:r>
    </w:p>
  </w:endnote>
  <w:endnote w:type="continuationSeparator" w:id="0">
    <w:p w14:paraId="07131540" w14:textId="77777777" w:rsidR="009062E9" w:rsidRDefault="009062E9" w:rsidP="00AE0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930462"/>
      <w:docPartObj>
        <w:docPartGallery w:val="Page Numbers (Bottom of Page)"/>
        <w:docPartUnique/>
      </w:docPartObj>
    </w:sdtPr>
    <w:sdtEndPr>
      <w:rPr>
        <w:noProof/>
      </w:rPr>
    </w:sdtEndPr>
    <w:sdtContent>
      <w:p w14:paraId="1B7639AE" w14:textId="345BAAED" w:rsidR="00AE0AE4" w:rsidRDefault="00AE0AE4">
        <w:pPr>
          <w:pStyle w:val="Footer"/>
        </w:pPr>
        <w:r>
          <w:fldChar w:fldCharType="begin"/>
        </w:r>
        <w:r>
          <w:instrText xml:space="preserve"> PAGE   \* MERGEFORMAT </w:instrText>
        </w:r>
        <w:r>
          <w:fldChar w:fldCharType="separate"/>
        </w:r>
        <w:r>
          <w:rPr>
            <w:noProof/>
          </w:rPr>
          <w:t>2</w:t>
        </w:r>
        <w:r>
          <w:rPr>
            <w:noProof/>
          </w:rPr>
          <w:fldChar w:fldCharType="end"/>
        </w:r>
      </w:p>
    </w:sdtContent>
  </w:sdt>
  <w:p w14:paraId="2C2A367F" w14:textId="77777777" w:rsidR="00AE0AE4" w:rsidRDefault="00AE0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5C3A6" w14:textId="77777777" w:rsidR="009062E9" w:rsidRDefault="009062E9" w:rsidP="00AE0AE4">
      <w:pPr>
        <w:spacing w:after="0" w:line="240" w:lineRule="auto"/>
      </w:pPr>
      <w:r>
        <w:separator/>
      </w:r>
    </w:p>
  </w:footnote>
  <w:footnote w:type="continuationSeparator" w:id="0">
    <w:p w14:paraId="290C8882" w14:textId="77777777" w:rsidR="009062E9" w:rsidRDefault="009062E9" w:rsidP="00AE0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3C50"/>
    <w:multiLevelType w:val="multilevel"/>
    <w:tmpl w:val="BFE06B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CD84A7C"/>
    <w:multiLevelType w:val="multilevel"/>
    <w:tmpl w:val="343E9C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08130245">
    <w:abstractNumId w:val="1"/>
  </w:num>
  <w:num w:numId="2" w16cid:durableId="119677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BC"/>
    <w:rsid w:val="00011F4C"/>
    <w:rsid w:val="00023E1B"/>
    <w:rsid w:val="000250D7"/>
    <w:rsid w:val="0004061D"/>
    <w:rsid w:val="000610FF"/>
    <w:rsid w:val="00084A8E"/>
    <w:rsid w:val="000B70F2"/>
    <w:rsid w:val="000C3026"/>
    <w:rsid w:val="001042A8"/>
    <w:rsid w:val="00130148"/>
    <w:rsid w:val="0013114F"/>
    <w:rsid w:val="00152B92"/>
    <w:rsid w:val="00157001"/>
    <w:rsid w:val="00162E1B"/>
    <w:rsid w:val="00180C91"/>
    <w:rsid w:val="0018552D"/>
    <w:rsid w:val="001A36A3"/>
    <w:rsid w:val="001C1048"/>
    <w:rsid w:val="001D3655"/>
    <w:rsid w:val="001D3BBF"/>
    <w:rsid w:val="00221FE9"/>
    <w:rsid w:val="00231784"/>
    <w:rsid w:val="002606C2"/>
    <w:rsid w:val="00261FF8"/>
    <w:rsid w:val="002A75DD"/>
    <w:rsid w:val="002B4EF7"/>
    <w:rsid w:val="003020F2"/>
    <w:rsid w:val="00314F5E"/>
    <w:rsid w:val="00326219"/>
    <w:rsid w:val="00340169"/>
    <w:rsid w:val="003606BA"/>
    <w:rsid w:val="00384570"/>
    <w:rsid w:val="00390BA5"/>
    <w:rsid w:val="003B4D98"/>
    <w:rsid w:val="003B50D4"/>
    <w:rsid w:val="003E4BDA"/>
    <w:rsid w:val="003E7173"/>
    <w:rsid w:val="004009B9"/>
    <w:rsid w:val="004221A4"/>
    <w:rsid w:val="00440935"/>
    <w:rsid w:val="00442477"/>
    <w:rsid w:val="00445E3C"/>
    <w:rsid w:val="00450C64"/>
    <w:rsid w:val="00451D8E"/>
    <w:rsid w:val="00475052"/>
    <w:rsid w:val="0049623A"/>
    <w:rsid w:val="004A5224"/>
    <w:rsid w:val="004E46E5"/>
    <w:rsid w:val="005055BC"/>
    <w:rsid w:val="00510EA0"/>
    <w:rsid w:val="00522ABA"/>
    <w:rsid w:val="0052501F"/>
    <w:rsid w:val="00526E40"/>
    <w:rsid w:val="00536416"/>
    <w:rsid w:val="00561A7D"/>
    <w:rsid w:val="00563C6D"/>
    <w:rsid w:val="00595C43"/>
    <w:rsid w:val="005A7E9E"/>
    <w:rsid w:val="0061646E"/>
    <w:rsid w:val="00617E66"/>
    <w:rsid w:val="006470B3"/>
    <w:rsid w:val="006653D7"/>
    <w:rsid w:val="006B7815"/>
    <w:rsid w:val="006E60E4"/>
    <w:rsid w:val="00711BE4"/>
    <w:rsid w:val="00754B3C"/>
    <w:rsid w:val="00757413"/>
    <w:rsid w:val="007761D0"/>
    <w:rsid w:val="007A5452"/>
    <w:rsid w:val="007F7163"/>
    <w:rsid w:val="00855FFF"/>
    <w:rsid w:val="00876C22"/>
    <w:rsid w:val="008A33C2"/>
    <w:rsid w:val="008A66DE"/>
    <w:rsid w:val="008B21C4"/>
    <w:rsid w:val="008B5B5E"/>
    <w:rsid w:val="008D7CC4"/>
    <w:rsid w:val="008E0B76"/>
    <w:rsid w:val="009062E9"/>
    <w:rsid w:val="00921984"/>
    <w:rsid w:val="009270BB"/>
    <w:rsid w:val="009501B6"/>
    <w:rsid w:val="00971363"/>
    <w:rsid w:val="009C4E7D"/>
    <w:rsid w:val="00A20738"/>
    <w:rsid w:val="00A4210F"/>
    <w:rsid w:val="00A70C90"/>
    <w:rsid w:val="00A8078E"/>
    <w:rsid w:val="00A946E6"/>
    <w:rsid w:val="00AA5549"/>
    <w:rsid w:val="00AA5B46"/>
    <w:rsid w:val="00AB0B89"/>
    <w:rsid w:val="00AE0AE4"/>
    <w:rsid w:val="00B12E2B"/>
    <w:rsid w:val="00B17327"/>
    <w:rsid w:val="00B268D2"/>
    <w:rsid w:val="00B4237F"/>
    <w:rsid w:val="00B45A0E"/>
    <w:rsid w:val="00B618FD"/>
    <w:rsid w:val="00C337F2"/>
    <w:rsid w:val="00C41A9F"/>
    <w:rsid w:val="00C67573"/>
    <w:rsid w:val="00C71FFF"/>
    <w:rsid w:val="00C73F1A"/>
    <w:rsid w:val="00D00493"/>
    <w:rsid w:val="00D3141E"/>
    <w:rsid w:val="00D57E9B"/>
    <w:rsid w:val="00DA1CF2"/>
    <w:rsid w:val="00DC1B97"/>
    <w:rsid w:val="00DF1456"/>
    <w:rsid w:val="00E10E39"/>
    <w:rsid w:val="00E276B9"/>
    <w:rsid w:val="00E57B1E"/>
    <w:rsid w:val="00E60D23"/>
    <w:rsid w:val="00E67D18"/>
    <w:rsid w:val="00E80FC3"/>
    <w:rsid w:val="00E838F2"/>
    <w:rsid w:val="00EF33EB"/>
    <w:rsid w:val="00EF586F"/>
    <w:rsid w:val="00EF76E0"/>
    <w:rsid w:val="00F020F2"/>
    <w:rsid w:val="00F565E4"/>
    <w:rsid w:val="00F77787"/>
    <w:rsid w:val="00F81385"/>
    <w:rsid w:val="00F83797"/>
    <w:rsid w:val="00F91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8C6F0"/>
  <w15:chartTrackingRefBased/>
  <w15:docId w15:val="{EA9452B4-8477-48E3-97AE-62BFF43F3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6E0"/>
    <w:pPr>
      <w:ind w:left="720"/>
      <w:contextualSpacing/>
    </w:pPr>
  </w:style>
  <w:style w:type="paragraph" w:customStyle="1" w:styleId="1bodycopy">
    <w:name w:val="1 body copy"/>
    <w:basedOn w:val="Normal"/>
    <w:link w:val="1bodycopyChar"/>
    <w:qFormat/>
    <w:rsid w:val="003606BA"/>
    <w:pPr>
      <w:spacing w:after="120" w:line="240" w:lineRule="auto"/>
    </w:pPr>
    <w:rPr>
      <w:rFonts w:ascii="Arial" w:eastAsia="MS Mincho" w:hAnsi="Arial" w:cs="Times New Roman"/>
      <w:kern w:val="0"/>
      <w:sz w:val="20"/>
      <w:szCs w:val="24"/>
      <w:lang w:val="en-US"/>
      <w14:ligatures w14:val="none"/>
    </w:rPr>
  </w:style>
  <w:style w:type="character" w:customStyle="1" w:styleId="1bodycopyChar">
    <w:name w:val="1 body copy Char"/>
    <w:link w:val="1bodycopy"/>
    <w:rsid w:val="003606BA"/>
    <w:rPr>
      <w:rFonts w:ascii="Arial" w:eastAsia="MS Mincho" w:hAnsi="Arial" w:cs="Times New Roman"/>
      <w:kern w:val="0"/>
      <w:sz w:val="20"/>
      <w:szCs w:val="24"/>
      <w:lang w:val="en-US"/>
      <w14:ligatures w14:val="none"/>
    </w:rPr>
  </w:style>
  <w:style w:type="paragraph" w:styleId="Header">
    <w:name w:val="header"/>
    <w:basedOn w:val="Normal"/>
    <w:link w:val="HeaderChar"/>
    <w:uiPriority w:val="99"/>
    <w:unhideWhenUsed/>
    <w:rsid w:val="00AE0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AE4"/>
  </w:style>
  <w:style w:type="paragraph" w:styleId="Footer">
    <w:name w:val="footer"/>
    <w:basedOn w:val="Normal"/>
    <w:link w:val="FooterChar"/>
    <w:uiPriority w:val="99"/>
    <w:unhideWhenUsed/>
    <w:rsid w:val="00AE0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AE4"/>
  </w:style>
  <w:style w:type="paragraph" w:styleId="NormalWeb">
    <w:name w:val="Normal (Web)"/>
    <w:basedOn w:val="Normal"/>
    <w:uiPriority w:val="99"/>
    <w:semiHidden/>
    <w:unhideWhenUsed/>
    <w:rsid w:val="00617E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A75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170281">
      <w:bodyDiv w:val="1"/>
      <w:marLeft w:val="0"/>
      <w:marRight w:val="0"/>
      <w:marTop w:val="0"/>
      <w:marBottom w:val="0"/>
      <w:divBdr>
        <w:top w:val="none" w:sz="0" w:space="0" w:color="auto"/>
        <w:left w:val="none" w:sz="0" w:space="0" w:color="auto"/>
        <w:bottom w:val="none" w:sz="0" w:space="0" w:color="auto"/>
        <w:right w:val="none" w:sz="0" w:space="0" w:color="auto"/>
      </w:divBdr>
    </w:div>
    <w:div w:id="372850616">
      <w:bodyDiv w:val="1"/>
      <w:marLeft w:val="0"/>
      <w:marRight w:val="0"/>
      <w:marTop w:val="0"/>
      <w:marBottom w:val="0"/>
      <w:divBdr>
        <w:top w:val="none" w:sz="0" w:space="0" w:color="auto"/>
        <w:left w:val="none" w:sz="0" w:space="0" w:color="auto"/>
        <w:bottom w:val="none" w:sz="0" w:space="0" w:color="auto"/>
        <w:right w:val="none" w:sz="0" w:space="0" w:color="auto"/>
      </w:divBdr>
    </w:div>
    <w:div w:id="425152238">
      <w:bodyDiv w:val="1"/>
      <w:marLeft w:val="0"/>
      <w:marRight w:val="0"/>
      <w:marTop w:val="0"/>
      <w:marBottom w:val="0"/>
      <w:divBdr>
        <w:top w:val="none" w:sz="0" w:space="0" w:color="auto"/>
        <w:left w:val="none" w:sz="0" w:space="0" w:color="auto"/>
        <w:bottom w:val="none" w:sz="0" w:space="0" w:color="auto"/>
        <w:right w:val="none" w:sz="0" w:space="0" w:color="auto"/>
      </w:divBdr>
    </w:div>
    <w:div w:id="108195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4d8806e3bfc3f28073b6e70f69341db6">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fce9964ff978c763eb5e9d7eb9b83e77"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Props1.xml><?xml version="1.0" encoding="utf-8"?>
<ds:datastoreItem xmlns:ds="http://schemas.openxmlformats.org/officeDocument/2006/customXml" ds:itemID="{AC6A1C72-EC18-45C4-8EC9-366C035709EA}">
  <ds:schemaRefs>
    <ds:schemaRef ds:uri="http://schemas.microsoft.com/sharepoint/v3/contenttype/forms"/>
  </ds:schemaRefs>
</ds:datastoreItem>
</file>

<file path=customXml/itemProps2.xml><?xml version="1.0" encoding="utf-8"?>
<ds:datastoreItem xmlns:ds="http://schemas.openxmlformats.org/officeDocument/2006/customXml" ds:itemID="{135A4691-9135-4841-8D87-6E925AC71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C7405-9F45-470C-AE40-86DD299180AE}">
  <ds:schemaRefs>
    <ds:schemaRef ds:uri="http://schemas.openxmlformats.org/officeDocument/2006/bibliography"/>
  </ds:schemaRefs>
</ds:datastoreItem>
</file>

<file path=customXml/itemProps4.xml><?xml version="1.0" encoding="utf-8"?>
<ds:datastoreItem xmlns:ds="http://schemas.openxmlformats.org/officeDocument/2006/customXml" ds:itemID="{B3499AF1-CAD4-4274-A197-FD1884102E21}">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2540</Words>
  <Characters>14484</Characters>
  <Application>Microsoft Office Word</Application>
  <DocSecurity>0</DocSecurity>
  <Lines>120</Lines>
  <Paragraphs>33</Paragraphs>
  <ScaleCrop>false</ScaleCrop>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Byrne Brown</dc:creator>
  <cp:keywords/>
  <dc:description/>
  <cp:lastModifiedBy>Taryn Byrne Brown</cp:lastModifiedBy>
  <cp:revision>2</cp:revision>
  <dcterms:created xsi:type="dcterms:W3CDTF">2026-08-21T08:14:00Z</dcterms:created>
  <dcterms:modified xsi:type="dcterms:W3CDTF">2026-08-21T08:14:00Z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ies>
</file>