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9C2C3" w14:textId="77777777" w:rsidR="000E5FD2" w:rsidRDefault="000E5FD2" w:rsidP="29661D16">
      <w:pPr>
        <w:jc w:val="both"/>
        <w:rPr>
          <w:b/>
          <w:bCs/>
        </w:rPr>
      </w:pPr>
    </w:p>
    <w:p w14:paraId="56593968" w14:textId="34F72BD4" w:rsidR="00E02D9F" w:rsidRDefault="003E4180" w:rsidP="29661D16">
      <w:pPr>
        <w:jc w:val="both"/>
        <w:rPr>
          <w:b/>
          <w:bCs/>
        </w:rPr>
      </w:pPr>
      <w:r w:rsidRPr="29661D16">
        <w:rPr>
          <w:b/>
          <w:bCs/>
        </w:rPr>
        <w:t>School: Four Swannes</w:t>
      </w:r>
      <w:r>
        <w:tab/>
      </w:r>
      <w:r>
        <w:tab/>
      </w:r>
      <w:r w:rsidRPr="29661D16">
        <w:rPr>
          <w:b/>
          <w:bCs/>
        </w:rPr>
        <w:t xml:space="preserve">Class: </w:t>
      </w:r>
      <w:r w:rsidR="00EE0AC0" w:rsidRPr="29661D16">
        <w:rPr>
          <w:b/>
          <w:bCs/>
        </w:rPr>
        <w:t xml:space="preserve">Year </w:t>
      </w:r>
      <w:r w:rsidR="00A05EEA" w:rsidRPr="29661D16">
        <w:rPr>
          <w:b/>
          <w:bCs/>
        </w:rPr>
        <w:t xml:space="preserve">5 </w:t>
      </w:r>
      <w:r w:rsidR="00F0428C" w:rsidRPr="29661D16">
        <w:rPr>
          <w:b/>
          <w:bCs/>
        </w:rPr>
        <w:t>20</w:t>
      </w:r>
      <w:r w:rsidR="20B98988" w:rsidRPr="29661D16">
        <w:rPr>
          <w:b/>
          <w:bCs/>
        </w:rPr>
        <w:t>2</w:t>
      </w:r>
      <w:r w:rsidR="00B27F6F">
        <w:rPr>
          <w:b/>
          <w:bCs/>
        </w:rPr>
        <w:t>5</w:t>
      </w:r>
      <w:r w:rsidR="00F0428C" w:rsidRPr="29661D16">
        <w:rPr>
          <w:b/>
          <w:bCs/>
        </w:rPr>
        <w:t>-202</w:t>
      </w:r>
      <w:r w:rsidR="00B27F6F">
        <w:rPr>
          <w:b/>
          <w:bCs/>
        </w:rPr>
        <w:t>6</w:t>
      </w:r>
      <w:r>
        <w:tab/>
      </w:r>
      <w:r>
        <w:tab/>
      </w:r>
      <w:r>
        <w:tab/>
      </w:r>
      <w:r w:rsidR="00D345C1">
        <w:tab/>
      </w:r>
      <w:r w:rsidR="00D345C1">
        <w:tab/>
      </w:r>
      <w:r w:rsidRPr="29661D16">
        <w:rPr>
          <w:b/>
          <w:bCs/>
        </w:rPr>
        <w:t xml:space="preserve">Subject: </w:t>
      </w:r>
      <w:r w:rsidR="00EE0AC0" w:rsidRPr="29661D16">
        <w:rPr>
          <w:b/>
          <w:bCs/>
        </w:rPr>
        <w:t>Curriculum Map</w:t>
      </w:r>
      <w:r>
        <w:tab/>
      </w:r>
      <w:r>
        <w:tab/>
      </w:r>
      <w:r>
        <w:tab/>
      </w:r>
      <w:r w:rsidR="00FE115C" w:rsidRPr="29661D16">
        <w:rPr>
          <w:b/>
          <w:bCs/>
        </w:rPr>
        <w:t>Teacher:</w:t>
      </w:r>
      <w:r w:rsidR="00C36D7E">
        <w:rPr>
          <w:b/>
          <w:bCs/>
        </w:rPr>
        <w:t xml:space="preserve"> Mr </w:t>
      </w:r>
      <w:r w:rsidR="00B27F6F">
        <w:rPr>
          <w:b/>
          <w:bCs/>
        </w:rPr>
        <w:t>Walsh</w:t>
      </w:r>
    </w:p>
    <w:tbl>
      <w:tblPr>
        <w:tblStyle w:val="MediumShading2-Accent1"/>
        <w:tblpPr w:leftFromText="180" w:rightFromText="180" w:vertAnchor="page" w:horzAnchor="margin" w:tblpY="2385"/>
        <w:tblW w:w="0" w:type="auto"/>
        <w:tblLook w:val="04A0" w:firstRow="1" w:lastRow="0" w:firstColumn="1" w:lastColumn="0" w:noHBand="0" w:noVBand="1"/>
      </w:tblPr>
      <w:tblGrid>
        <w:gridCol w:w="1530"/>
        <w:gridCol w:w="2415"/>
        <w:gridCol w:w="2281"/>
        <w:gridCol w:w="2393"/>
        <w:gridCol w:w="2503"/>
        <w:gridCol w:w="2088"/>
        <w:gridCol w:w="2142"/>
      </w:tblGrid>
      <w:tr w:rsidR="000E5FD2" w14:paraId="028D8C63" w14:textId="77777777" w:rsidTr="000E5FD2">
        <w:trPr>
          <w:cnfStyle w:val="100000000000" w:firstRow="1" w:lastRow="0" w:firstColumn="0" w:lastColumn="0" w:oddVBand="0" w:evenVBand="0" w:oddHBand="0" w:evenHBand="0" w:firstRowFirstColumn="0" w:firstRowLastColumn="0" w:lastRowFirstColumn="0" w:lastRowLastColumn="0"/>
          <w:trHeight w:val="569"/>
        </w:trPr>
        <w:tc>
          <w:tcPr>
            <w:cnfStyle w:val="001000000100" w:firstRow="0" w:lastRow="0" w:firstColumn="1" w:lastColumn="0" w:oddVBand="0" w:evenVBand="0" w:oddHBand="0" w:evenHBand="0" w:firstRowFirstColumn="1" w:firstRowLastColumn="0" w:lastRowFirstColumn="0" w:lastRowLastColumn="0"/>
            <w:tcW w:w="1530" w:type="dxa"/>
            <w:tcBorders>
              <w:left w:val="single" w:sz="18" w:space="0" w:color="auto"/>
              <w:right w:val="single" w:sz="18" w:space="0" w:color="auto"/>
            </w:tcBorders>
            <w:vAlign w:val="center"/>
          </w:tcPr>
          <w:p w14:paraId="5C77BE84" w14:textId="77777777" w:rsidR="000E5FD2" w:rsidRPr="00E02D9F" w:rsidRDefault="000E5FD2" w:rsidP="000E5FD2">
            <w:pPr>
              <w:rPr>
                <w:color w:val="FFFF00"/>
                <w:sz w:val="24"/>
              </w:rPr>
            </w:pPr>
          </w:p>
        </w:tc>
        <w:tc>
          <w:tcPr>
            <w:tcW w:w="2415" w:type="dxa"/>
            <w:tcBorders>
              <w:left w:val="single" w:sz="18" w:space="0" w:color="auto"/>
              <w:right w:val="single" w:sz="2" w:space="0" w:color="auto"/>
            </w:tcBorders>
            <w:vAlign w:val="center"/>
          </w:tcPr>
          <w:p w14:paraId="78D4B44D" w14:textId="77777777" w:rsidR="000E5FD2" w:rsidRPr="00E02D9F" w:rsidRDefault="000E5FD2" w:rsidP="000E5FD2">
            <w:pPr>
              <w:cnfStyle w:val="100000000000" w:firstRow="1" w:lastRow="0" w:firstColumn="0" w:lastColumn="0" w:oddVBand="0" w:evenVBand="0" w:oddHBand="0" w:evenHBand="0" w:firstRowFirstColumn="0" w:firstRowLastColumn="0" w:lastRowFirstColumn="0" w:lastRowLastColumn="0"/>
              <w:rPr>
                <w:color w:val="FFFF00"/>
                <w:sz w:val="24"/>
              </w:rPr>
            </w:pPr>
            <w:r w:rsidRPr="00E02D9F">
              <w:rPr>
                <w:color w:val="FFFF00"/>
                <w:sz w:val="24"/>
              </w:rPr>
              <w:t>Term 1</w:t>
            </w:r>
          </w:p>
        </w:tc>
        <w:tc>
          <w:tcPr>
            <w:tcW w:w="2281" w:type="dxa"/>
            <w:tcBorders>
              <w:left w:val="single" w:sz="2" w:space="0" w:color="auto"/>
              <w:right w:val="single" w:sz="2" w:space="0" w:color="auto"/>
            </w:tcBorders>
            <w:vAlign w:val="center"/>
          </w:tcPr>
          <w:p w14:paraId="1315F2D3" w14:textId="77777777" w:rsidR="000E5FD2" w:rsidRPr="00E02D9F" w:rsidRDefault="000E5FD2" w:rsidP="000E5FD2">
            <w:pPr>
              <w:cnfStyle w:val="100000000000" w:firstRow="1" w:lastRow="0" w:firstColumn="0" w:lastColumn="0" w:oddVBand="0" w:evenVBand="0" w:oddHBand="0" w:evenHBand="0" w:firstRowFirstColumn="0" w:firstRowLastColumn="0" w:lastRowFirstColumn="0" w:lastRowLastColumn="0"/>
              <w:rPr>
                <w:color w:val="FFFF00"/>
                <w:sz w:val="24"/>
              </w:rPr>
            </w:pPr>
            <w:r w:rsidRPr="00E02D9F">
              <w:rPr>
                <w:color w:val="FFFF00"/>
                <w:sz w:val="24"/>
              </w:rPr>
              <w:t>Term 2</w:t>
            </w:r>
          </w:p>
        </w:tc>
        <w:tc>
          <w:tcPr>
            <w:tcW w:w="2393" w:type="dxa"/>
            <w:tcBorders>
              <w:left w:val="single" w:sz="2" w:space="0" w:color="auto"/>
              <w:right w:val="single" w:sz="2" w:space="0" w:color="auto"/>
            </w:tcBorders>
            <w:vAlign w:val="center"/>
          </w:tcPr>
          <w:p w14:paraId="4C113E13" w14:textId="77777777" w:rsidR="000E5FD2" w:rsidRPr="00E02D9F" w:rsidRDefault="000E5FD2" w:rsidP="000E5FD2">
            <w:pPr>
              <w:cnfStyle w:val="100000000000" w:firstRow="1" w:lastRow="0" w:firstColumn="0" w:lastColumn="0" w:oddVBand="0" w:evenVBand="0" w:oddHBand="0" w:evenHBand="0" w:firstRowFirstColumn="0" w:firstRowLastColumn="0" w:lastRowFirstColumn="0" w:lastRowLastColumn="0"/>
              <w:rPr>
                <w:color w:val="FFFF00"/>
                <w:sz w:val="24"/>
              </w:rPr>
            </w:pPr>
            <w:r w:rsidRPr="00E02D9F">
              <w:rPr>
                <w:color w:val="FFFF00"/>
                <w:sz w:val="24"/>
              </w:rPr>
              <w:t>Term 3</w:t>
            </w:r>
          </w:p>
        </w:tc>
        <w:tc>
          <w:tcPr>
            <w:tcW w:w="2503" w:type="dxa"/>
            <w:tcBorders>
              <w:left w:val="single" w:sz="2" w:space="0" w:color="auto"/>
              <w:right w:val="single" w:sz="2" w:space="0" w:color="auto"/>
            </w:tcBorders>
            <w:vAlign w:val="center"/>
          </w:tcPr>
          <w:p w14:paraId="4C874C4C" w14:textId="77777777" w:rsidR="000E5FD2" w:rsidRPr="00E02D9F" w:rsidRDefault="000E5FD2" w:rsidP="000E5FD2">
            <w:pPr>
              <w:cnfStyle w:val="100000000000" w:firstRow="1" w:lastRow="0" w:firstColumn="0" w:lastColumn="0" w:oddVBand="0" w:evenVBand="0" w:oddHBand="0" w:evenHBand="0" w:firstRowFirstColumn="0" w:firstRowLastColumn="0" w:lastRowFirstColumn="0" w:lastRowLastColumn="0"/>
              <w:rPr>
                <w:color w:val="FFFF00"/>
                <w:sz w:val="24"/>
              </w:rPr>
            </w:pPr>
            <w:r w:rsidRPr="00E02D9F">
              <w:rPr>
                <w:color w:val="FFFF00"/>
                <w:sz w:val="24"/>
              </w:rPr>
              <w:t>Term 4</w:t>
            </w:r>
          </w:p>
        </w:tc>
        <w:tc>
          <w:tcPr>
            <w:tcW w:w="2088" w:type="dxa"/>
            <w:tcBorders>
              <w:left w:val="single" w:sz="2" w:space="0" w:color="auto"/>
              <w:right w:val="single" w:sz="2" w:space="0" w:color="auto"/>
            </w:tcBorders>
            <w:vAlign w:val="center"/>
          </w:tcPr>
          <w:p w14:paraId="7D86E0F0" w14:textId="77777777" w:rsidR="000E5FD2" w:rsidRPr="00E02D9F" w:rsidRDefault="000E5FD2" w:rsidP="000E5FD2">
            <w:pPr>
              <w:cnfStyle w:val="100000000000" w:firstRow="1" w:lastRow="0" w:firstColumn="0" w:lastColumn="0" w:oddVBand="0" w:evenVBand="0" w:oddHBand="0" w:evenHBand="0" w:firstRowFirstColumn="0" w:firstRowLastColumn="0" w:lastRowFirstColumn="0" w:lastRowLastColumn="0"/>
              <w:rPr>
                <w:color w:val="FFFF00"/>
                <w:sz w:val="24"/>
              </w:rPr>
            </w:pPr>
            <w:r w:rsidRPr="00E02D9F">
              <w:rPr>
                <w:color w:val="FFFF00"/>
                <w:sz w:val="24"/>
              </w:rPr>
              <w:t>Term 5</w:t>
            </w:r>
          </w:p>
        </w:tc>
        <w:tc>
          <w:tcPr>
            <w:tcW w:w="2142" w:type="dxa"/>
            <w:tcBorders>
              <w:left w:val="single" w:sz="2" w:space="0" w:color="auto"/>
              <w:right w:val="single" w:sz="18" w:space="0" w:color="auto"/>
            </w:tcBorders>
            <w:vAlign w:val="center"/>
          </w:tcPr>
          <w:p w14:paraId="3A705584" w14:textId="77777777" w:rsidR="000E5FD2" w:rsidRPr="00E02D9F" w:rsidRDefault="000E5FD2" w:rsidP="000E5FD2">
            <w:pPr>
              <w:cnfStyle w:val="100000000000" w:firstRow="1" w:lastRow="0" w:firstColumn="0" w:lastColumn="0" w:oddVBand="0" w:evenVBand="0" w:oddHBand="0" w:evenHBand="0" w:firstRowFirstColumn="0" w:firstRowLastColumn="0" w:lastRowFirstColumn="0" w:lastRowLastColumn="0"/>
              <w:rPr>
                <w:color w:val="FFFF00"/>
                <w:sz w:val="24"/>
              </w:rPr>
            </w:pPr>
            <w:r w:rsidRPr="00E02D9F">
              <w:rPr>
                <w:color w:val="FFFF00"/>
                <w:sz w:val="24"/>
              </w:rPr>
              <w:t>Term 6</w:t>
            </w:r>
          </w:p>
        </w:tc>
      </w:tr>
      <w:tr w:rsidR="00C36D7E" w14:paraId="1EA938F5" w14:textId="77777777" w:rsidTr="000E5FD2">
        <w:trPr>
          <w:cnfStyle w:val="000000100000" w:firstRow="0" w:lastRow="0" w:firstColumn="0" w:lastColumn="0" w:oddVBand="0" w:evenVBand="0" w:oddHBand="1" w:evenHBand="0" w:firstRowFirstColumn="0" w:firstRowLastColumn="0" w:lastRowFirstColumn="0" w:lastRowLastColumn="0"/>
          <w:trHeight w:val="1950"/>
        </w:trPr>
        <w:tc>
          <w:tcPr>
            <w:cnfStyle w:val="001000000000" w:firstRow="0" w:lastRow="0" w:firstColumn="1" w:lastColumn="0" w:oddVBand="0" w:evenVBand="0" w:oddHBand="0" w:evenHBand="0" w:firstRowFirstColumn="0" w:firstRowLastColumn="0" w:lastRowFirstColumn="0" w:lastRowLastColumn="0"/>
            <w:tcW w:w="1530" w:type="dxa"/>
            <w:tcBorders>
              <w:left w:val="single" w:sz="18" w:space="0" w:color="auto"/>
              <w:bottom w:val="single" w:sz="4" w:space="0" w:color="auto"/>
              <w:right w:val="single" w:sz="18" w:space="0" w:color="auto"/>
            </w:tcBorders>
            <w:vAlign w:val="center"/>
          </w:tcPr>
          <w:p w14:paraId="0B4F66DE" w14:textId="77777777" w:rsidR="00C36D7E" w:rsidRPr="00E02D9F" w:rsidRDefault="00C36D7E" w:rsidP="00C36D7E">
            <w:pPr>
              <w:rPr>
                <w:color w:val="FFFF00"/>
                <w:sz w:val="24"/>
              </w:rPr>
            </w:pPr>
            <w:r w:rsidRPr="00E02D9F">
              <w:rPr>
                <w:color w:val="FFFF00"/>
                <w:sz w:val="24"/>
              </w:rPr>
              <w:t>English</w:t>
            </w:r>
          </w:p>
        </w:tc>
        <w:tc>
          <w:tcPr>
            <w:tcW w:w="2415" w:type="dxa"/>
            <w:tcBorders>
              <w:left w:val="single" w:sz="18" w:space="0" w:color="auto"/>
              <w:bottom w:val="single" w:sz="4" w:space="0" w:color="auto"/>
            </w:tcBorders>
          </w:tcPr>
          <w:p w14:paraId="1AEF8F07" w14:textId="77559A23" w:rsidR="00C36D7E" w:rsidRDefault="00460FE6" w:rsidP="00C36D7E">
            <w:pPr>
              <w:jc w:val="both"/>
              <w:cnfStyle w:val="000000100000" w:firstRow="0" w:lastRow="0" w:firstColumn="0" w:lastColumn="0" w:oddVBand="0" w:evenVBand="0" w:oddHBand="1" w:evenHBand="0" w:firstRowFirstColumn="0" w:firstRowLastColumn="0" w:lastRowFirstColumn="0" w:lastRowLastColumn="0"/>
            </w:pPr>
            <w:r>
              <w:t xml:space="preserve">Robot </w:t>
            </w:r>
            <w:r w:rsidR="00160700">
              <w:t>Gi</w:t>
            </w:r>
            <w:r>
              <w:t>rl – Malorie Blackman</w:t>
            </w:r>
          </w:p>
          <w:p w14:paraId="70571C58" w14:textId="77777777" w:rsidR="00460C07" w:rsidRDefault="00460C07" w:rsidP="00C36D7E">
            <w:pPr>
              <w:jc w:val="both"/>
              <w:cnfStyle w:val="000000100000" w:firstRow="0" w:lastRow="0" w:firstColumn="0" w:lastColumn="0" w:oddVBand="0" w:evenVBand="0" w:oddHBand="1" w:evenHBand="0" w:firstRowFirstColumn="0" w:firstRowLastColumn="0" w:lastRowFirstColumn="0" w:lastRowLastColumn="0"/>
            </w:pPr>
          </w:p>
          <w:p w14:paraId="3C8EAF57" w14:textId="37572D81" w:rsidR="00460C07" w:rsidRPr="00322DD1" w:rsidRDefault="00460C07" w:rsidP="00C36D7E">
            <w:pPr>
              <w:jc w:val="both"/>
              <w:cnfStyle w:val="000000100000" w:firstRow="0" w:lastRow="0" w:firstColumn="0" w:lastColumn="0" w:oddVBand="0" w:evenVBand="0" w:oddHBand="1" w:evenHBand="0" w:firstRowFirstColumn="0" w:firstRowLastColumn="0" w:lastRowFirstColumn="0" w:lastRowLastColumn="0"/>
              <w:rPr>
                <w:b/>
                <w:bCs/>
              </w:rPr>
            </w:pPr>
            <w:r w:rsidRPr="00322DD1">
              <w:rPr>
                <w:b/>
                <w:bCs/>
              </w:rPr>
              <w:t>Science fiction narratives</w:t>
            </w:r>
          </w:p>
          <w:p w14:paraId="1BC5BF68" w14:textId="60D6B3F3" w:rsidR="00CD7303" w:rsidRDefault="00CD7303" w:rsidP="00C36D7E">
            <w:pPr>
              <w:jc w:val="both"/>
              <w:cnfStyle w:val="000000100000" w:firstRow="0" w:lastRow="0" w:firstColumn="0" w:lastColumn="0" w:oddVBand="0" w:evenVBand="0" w:oddHBand="1" w:evenHBand="0" w:firstRowFirstColumn="0" w:firstRowLastColumn="0" w:lastRowFirstColumn="0" w:lastRowLastColumn="0"/>
            </w:pPr>
            <w:r w:rsidRPr="00CD7303">
              <w:t>Discussions, debates, dialogue, character comparisons, reviews, action scene, email in role,</w:t>
            </w:r>
            <w:r>
              <w:t xml:space="preserve"> </w:t>
            </w:r>
            <w:r w:rsidRPr="00CD7303">
              <w:t>setting descriptions, advice letters</w:t>
            </w:r>
          </w:p>
          <w:p w14:paraId="5385CB8D" w14:textId="77777777" w:rsidR="00460C07" w:rsidRDefault="00460C07" w:rsidP="00C36D7E">
            <w:pPr>
              <w:jc w:val="both"/>
              <w:cnfStyle w:val="000000100000" w:firstRow="0" w:lastRow="0" w:firstColumn="0" w:lastColumn="0" w:oddVBand="0" w:evenVBand="0" w:oddHBand="1" w:evenHBand="0" w:firstRowFirstColumn="0" w:firstRowLastColumn="0" w:lastRowFirstColumn="0" w:lastRowLastColumn="0"/>
            </w:pPr>
          </w:p>
          <w:p w14:paraId="281277E6" w14:textId="77777777" w:rsidR="00CD7303" w:rsidRDefault="00CD7303" w:rsidP="00CD7303">
            <w:pPr>
              <w:jc w:val="both"/>
              <w:cnfStyle w:val="000000100000" w:firstRow="0" w:lastRow="0" w:firstColumn="0" w:lastColumn="0" w:oddVBand="0" w:evenVBand="0" w:oddHBand="1" w:evenHBand="0" w:firstRowFirstColumn="0" w:firstRowLastColumn="0" w:lastRowFirstColumn="0" w:lastRowLastColumn="0"/>
            </w:pPr>
            <w:r>
              <w:t>Hidden figures – Margot Lee Shelterly</w:t>
            </w:r>
          </w:p>
          <w:p w14:paraId="63F0CDC2" w14:textId="77777777" w:rsidR="00CD7303" w:rsidRDefault="00CD7303" w:rsidP="00C36D7E">
            <w:pPr>
              <w:jc w:val="both"/>
              <w:cnfStyle w:val="000000100000" w:firstRow="0" w:lastRow="0" w:firstColumn="0" w:lastColumn="0" w:oddVBand="0" w:evenVBand="0" w:oddHBand="1" w:evenHBand="0" w:firstRowFirstColumn="0" w:firstRowLastColumn="0" w:lastRowFirstColumn="0" w:lastRowLastColumn="0"/>
            </w:pPr>
          </w:p>
          <w:p w14:paraId="60A0E04E" w14:textId="63B2E6CE" w:rsidR="00322DD1" w:rsidRDefault="00322DD1" w:rsidP="00C36D7E">
            <w:pPr>
              <w:jc w:val="both"/>
              <w:cnfStyle w:val="000000100000" w:firstRow="0" w:lastRow="0" w:firstColumn="0" w:lastColumn="0" w:oddVBand="0" w:evenVBand="0" w:oddHBand="1" w:evenHBand="0" w:firstRowFirstColumn="0" w:firstRowLastColumn="0" w:lastRowFirstColumn="0" w:lastRowLastColumn="0"/>
            </w:pPr>
            <w:r w:rsidRPr="00322DD1">
              <w:rPr>
                <w:b/>
                <w:bCs/>
              </w:rPr>
              <w:t>Non-chronological report</w:t>
            </w:r>
            <w:r>
              <w:rPr>
                <w:b/>
                <w:bCs/>
              </w:rPr>
              <w:t xml:space="preserve"> </w:t>
            </w:r>
            <w:r w:rsidRPr="00322DD1">
              <w:t>Reports, formal and informal letters, diaries, character descriptions,journalistic writing, job adverts</w:t>
            </w:r>
          </w:p>
          <w:p w14:paraId="54270BDE" w14:textId="77777777" w:rsidR="00460C07" w:rsidRPr="00C36D7E" w:rsidRDefault="00460C07" w:rsidP="00C36D7E">
            <w:pPr>
              <w:jc w:val="both"/>
              <w:cnfStyle w:val="000000100000" w:firstRow="0" w:lastRow="0" w:firstColumn="0" w:lastColumn="0" w:oddVBand="0" w:evenVBand="0" w:oddHBand="1" w:evenHBand="0" w:firstRowFirstColumn="0" w:firstRowLastColumn="0" w:lastRowFirstColumn="0" w:lastRowLastColumn="0"/>
            </w:pPr>
          </w:p>
          <w:p w14:paraId="002A0F46" w14:textId="77777777"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281" w:type="dxa"/>
            <w:tcBorders>
              <w:bottom w:val="single" w:sz="4" w:space="0" w:color="auto"/>
            </w:tcBorders>
          </w:tcPr>
          <w:p w14:paraId="7A85DE4E" w14:textId="77777777" w:rsidR="00C36D7E" w:rsidRDefault="003C4275" w:rsidP="00C36D7E">
            <w:pPr>
              <w:cnfStyle w:val="000000100000" w:firstRow="0" w:lastRow="0" w:firstColumn="0" w:lastColumn="0" w:oddVBand="0" w:evenVBand="0" w:oddHBand="1" w:evenHBand="0" w:firstRowFirstColumn="0" w:firstRowLastColumn="0" w:lastRowFirstColumn="0" w:lastRowLastColumn="0"/>
            </w:pPr>
            <w:r w:rsidRPr="003C4275">
              <w:rPr>
                <w:i/>
                <w:iCs/>
              </w:rPr>
              <w:t>The Lizzie and Belle Mysteries</w:t>
            </w:r>
            <w:r>
              <w:rPr>
                <w:i/>
                <w:iCs/>
              </w:rPr>
              <w:t xml:space="preserve"> </w:t>
            </w:r>
            <w:r w:rsidRPr="003C4275">
              <w:t>J.T. Williams</w:t>
            </w:r>
          </w:p>
          <w:p w14:paraId="44A59BA0" w14:textId="77777777" w:rsidR="001E7C6E" w:rsidRDefault="001E7C6E" w:rsidP="00C36D7E">
            <w:pPr>
              <w:cnfStyle w:val="000000100000" w:firstRow="0" w:lastRow="0" w:firstColumn="0" w:lastColumn="0" w:oddVBand="0" w:evenVBand="0" w:oddHBand="1" w:evenHBand="0" w:firstRowFirstColumn="0" w:firstRowLastColumn="0" w:lastRowFirstColumn="0" w:lastRowLastColumn="0"/>
            </w:pPr>
          </w:p>
          <w:p w14:paraId="67D8270D" w14:textId="77777777" w:rsidR="001E7C6E" w:rsidRDefault="001E7C6E" w:rsidP="00C36D7E">
            <w:pPr>
              <w:cnfStyle w:val="000000100000" w:firstRow="0" w:lastRow="0" w:firstColumn="0" w:lastColumn="0" w:oddVBand="0" w:evenVBand="0" w:oddHBand="1" w:evenHBand="0" w:firstRowFirstColumn="0" w:firstRowLastColumn="0" w:lastRowFirstColumn="0" w:lastRowLastColumn="0"/>
              <w:rPr>
                <w:b/>
                <w:bCs/>
              </w:rPr>
            </w:pPr>
            <w:r w:rsidRPr="001E7C6E">
              <w:rPr>
                <w:b/>
                <w:bCs/>
              </w:rPr>
              <w:t xml:space="preserve">Biographies </w:t>
            </w:r>
            <w:r w:rsidRPr="001E7C6E">
              <w:t>Posters, diary entries, case notes, letters, character descriptions, fact files, persuasive speeches, dialogues</w:t>
            </w:r>
          </w:p>
          <w:p w14:paraId="5AF28276" w14:textId="77777777" w:rsidR="001E7C6E" w:rsidRDefault="001E7C6E" w:rsidP="00C36D7E">
            <w:pPr>
              <w:cnfStyle w:val="000000100000" w:firstRow="0" w:lastRow="0" w:firstColumn="0" w:lastColumn="0" w:oddVBand="0" w:evenVBand="0" w:oddHBand="1" w:evenHBand="0" w:firstRowFirstColumn="0" w:firstRowLastColumn="0" w:lastRowFirstColumn="0" w:lastRowLastColumn="0"/>
              <w:rPr>
                <w:b/>
                <w:bCs/>
              </w:rPr>
            </w:pPr>
          </w:p>
          <w:p w14:paraId="036D001D" w14:textId="77AEE257" w:rsidR="001E7C6E" w:rsidRPr="001E7C6E" w:rsidRDefault="001E7C6E" w:rsidP="001E7C6E">
            <w:pPr>
              <w:cnfStyle w:val="000000100000" w:firstRow="0" w:lastRow="0" w:firstColumn="0" w:lastColumn="0" w:oddVBand="0" w:evenVBand="0" w:oddHBand="1" w:evenHBand="0" w:firstRowFirstColumn="0" w:firstRowLastColumn="0" w:lastRowFirstColumn="0" w:lastRowLastColumn="0"/>
              <w:rPr>
                <w:i/>
                <w:iCs/>
              </w:rPr>
            </w:pPr>
            <w:r w:rsidRPr="001E7C6E">
              <w:rPr>
                <w:i/>
                <w:iCs/>
              </w:rPr>
              <w:t>The Lost Thing</w:t>
            </w:r>
          </w:p>
          <w:p w14:paraId="3038CDC7" w14:textId="77777777" w:rsidR="001E7C6E" w:rsidRDefault="001E7C6E" w:rsidP="001E7C6E">
            <w:pPr>
              <w:cnfStyle w:val="000000100000" w:firstRow="0" w:lastRow="0" w:firstColumn="0" w:lastColumn="0" w:oddVBand="0" w:evenVBand="0" w:oddHBand="1" w:evenHBand="0" w:firstRowFirstColumn="0" w:firstRowLastColumn="0" w:lastRowFirstColumn="0" w:lastRowLastColumn="0"/>
            </w:pPr>
            <w:r w:rsidRPr="001E7C6E">
              <w:t>Shaun Tan</w:t>
            </w:r>
          </w:p>
          <w:p w14:paraId="0CBEEA07" w14:textId="77777777" w:rsidR="009404D8" w:rsidRDefault="009404D8" w:rsidP="001E7C6E">
            <w:pPr>
              <w:cnfStyle w:val="000000100000" w:firstRow="0" w:lastRow="0" w:firstColumn="0" w:lastColumn="0" w:oddVBand="0" w:evenVBand="0" w:oddHBand="1" w:evenHBand="0" w:firstRowFirstColumn="0" w:firstRowLastColumn="0" w:lastRowFirstColumn="0" w:lastRowLastColumn="0"/>
            </w:pPr>
          </w:p>
          <w:p w14:paraId="68989283" w14:textId="35AF27A0" w:rsidR="009404D8" w:rsidRPr="00C36D7E" w:rsidRDefault="009404D8" w:rsidP="001E7C6E">
            <w:pPr>
              <w:cnfStyle w:val="000000100000" w:firstRow="0" w:lastRow="0" w:firstColumn="0" w:lastColumn="0" w:oddVBand="0" w:evenVBand="0" w:oddHBand="1" w:evenHBand="0" w:firstRowFirstColumn="0" w:firstRowLastColumn="0" w:lastRowFirstColumn="0" w:lastRowLastColumn="0"/>
            </w:pPr>
            <w:r w:rsidRPr="009404D8">
              <w:rPr>
                <w:b/>
                <w:bCs/>
              </w:rPr>
              <w:t xml:space="preserve">Own version narratives </w:t>
            </w:r>
            <w:r w:rsidRPr="009404D8">
              <w:t>Diaries, formal letters, adverts, character descriptions, how to lookafter a lost thing, retellings</w:t>
            </w:r>
          </w:p>
        </w:tc>
        <w:tc>
          <w:tcPr>
            <w:tcW w:w="2393" w:type="dxa"/>
            <w:tcBorders>
              <w:bottom w:val="single" w:sz="4" w:space="0" w:color="auto"/>
            </w:tcBorders>
          </w:tcPr>
          <w:p w14:paraId="51F43752" w14:textId="77777777" w:rsidR="00C36D7E" w:rsidRDefault="00EC334B" w:rsidP="00EC334B">
            <w:pPr>
              <w:cnfStyle w:val="000000100000" w:firstRow="0" w:lastRow="0" w:firstColumn="0" w:lastColumn="0" w:oddVBand="0" w:evenVBand="0" w:oddHBand="1" w:evenHBand="0" w:firstRowFirstColumn="0" w:firstRowLastColumn="0" w:lastRowFirstColumn="0" w:lastRowLastColumn="0"/>
              <w:rPr>
                <w:sz w:val="20"/>
                <w:szCs w:val="20"/>
              </w:rPr>
            </w:pPr>
            <w:r w:rsidRPr="00EC334B">
              <w:rPr>
                <w:i/>
                <w:iCs/>
                <w:sz w:val="20"/>
                <w:szCs w:val="20"/>
              </w:rPr>
              <w:t xml:space="preserve">Rumaysa: A Fairy Tale </w:t>
            </w:r>
            <w:r w:rsidRPr="00EC334B">
              <w:rPr>
                <w:sz w:val="20"/>
                <w:szCs w:val="20"/>
              </w:rPr>
              <w:t>Radiya Hafiza</w:t>
            </w:r>
          </w:p>
          <w:p w14:paraId="5B62E8B6" w14:textId="77777777" w:rsidR="00EC334B" w:rsidRDefault="00EC334B" w:rsidP="00EC33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p w14:paraId="41E8410D" w14:textId="77777777" w:rsidR="00EC334B" w:rsidRDefault="00EC334B" w:rsidP="00EC33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C334B">
              <w:rPr>
                <w:rFonts w:ascii="Times New Roman" w:hAnsi="Times New Roman" w:cs="Times New Roman"/>
                <w:b/>
                <w:bCs/>
              </w:rPr>
              <w:t>Fairy tale reworking (prequel)</w:t>
            </w:r>
            <w:r w:rsidRPr="00EC334B">
              <w:rPr>
                <w:rFonts w:ascii="Times New Roman" w:hAnsi="Times New Roman" w:cs="Times New Roman"/>
              </w:rPr>
              <w:t>Warning poster, diaries, dialogue, missing narrative, adverts, letters of</w:t>
            </w:r>
            <w:r>
              <w:rPr>
                <w:rFonts w:ascii="Times New Roman" w:hAnsi="Times New Roman" w:cs="Times New Roman"/>
              </w:rPr>
              <w:t xml:space="preserve"> </w:t>
            </w:r>
            <w:r w:rsidRPr="00EC334B">
              <w:rPr>
                <w:rFonts w:ascii="Times New Roman" w:hAnsi="Times New Roman" w:cs="Times New Roman"/>
              </w:rPr>
              <w:t>advice, thought bubbles</w:t>
            </w:r>
          </w:p>
          <w:p w14:paraId="58D1E318" w14:textId="77777777" w:rsidR="00C01AFA" w:rsidRPr="00C01AFA" w:rsidRDefault="00C01AFA" w:rsidP="00EC33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36"/>
                <w:szCs w:val="36"/>
              </w:rPr>
            </w:pPr>
          </w:p>
          <w:p w14:paraId="7C785483" w14:textId="77777777" w:rsidR="00C01AFA" w:rsidRPr="00C01AFA" w:rsidRDefault="00C01AFA" w:rsidP="00EC334B">
            <w:pPr>
              <w:cnfStyle w:val="000000100000" w:firstRow="0" w:lastRow="0" w:firstColumn="0" w:lastColumn="0" w:oddVBand="0" w:evenVBand="0" w:oddHBand="1" w:evenHBand="0" w:firstRowFirstColumn="0" w:firstRowLastColumn="0" w:lastRowFirstColumn="0" w:lastRowLastColumn="0"/>
              <w:rPr>
                <w:i/>
                <w:iCs/>
                <w:sz w:val="20"/>
                <w:szCs w:val="20"/>
              </w:rPr>
            </w:pPr>
            <w:r w:rsidRPr="00C01AFA">
              <w:rPr>
                <w:i/>
                <w:iCs/>
                <w:sz w:val="20"/>
                <w:szCs w:val="20"/>
              </w:rPr>
              <w:t>The Whale</w:t>
            </w:r>
          </w:p>
          <w:p w14:paraId="5549BDE8" w14:textId="77777777" w:rsidR="00C01AFA" w:rsidRDefault="00C01AFA" w:rsidP="00EC334B">
            <w:pPr>
              <w:cnfStyle w:val="000000100000" w:firstRow="0" w:lastRow="0" w:firstColumn="0" w:lastColumn="0" w:oddVBand="0" w:evenVBand="0" w:oddHBand="1" w:evenHBand="0" w:firstRowFirstColumn="0" w:firstRowLastColumn="0" w:lastRowFirstColumn="0" w:lastRowLastColumn="0"/>
              <w:rPr>
                <w:rFonts w:ascii="FiraSans-Regular" w:hAnsi="FiraSans-Regular" w:cs="FiraSans-Regular"/>
                <w:sz w:val="20"/>
                <w:szCs w:val="20"/>
              </w:rPr>
            </w:pPr>
            <w:r w:rsidRPr="00C01AFA">
              <w:rPr>
                <w:rFonts w:ascii="FiraSans-Regular" w:hAnsi="FiraSans-Regular" w:cs="FiraSans-Regular"/>
                <w:sz w:val="20"/>
                <w:szCs w:val="20"/>
              </w:rPr>
              <w:t>Ethan and Vita Murrow</w:t>
            </w:r>
          </w:p>
          <w:p w14:paraId="78069902" w14:textId="77777777" w:rsidR="00C01AFA" w:rsidRDefault="00C01AFA" w:rsidP="00EC334B">
            <w:pPr>
              <w:cnfStyle w:val="000000100000" w:firstRow="0" w:lastRow="0" w:firstColumn="0" w:lastColumn="0" w:oddVBand="0" w:evenVBand="0" w:oddHBand="1" w:evenHBand="0" w:firstRowFirstColumn="0" w:firstRowLastColumn="0" w:lastRowFirstColumn="0" w:lastRowLastColumn="0"/>
              <w:rPr>
                <w:rFonts w:ascii="FiraSans-Regular" w:hAnsi="FiraSans-Regular" w:cs="FiraSans-Regular"/>
                <w:sz w:val="20"/>
                <w:szCs w:val="20"/>
              </w:rPr>
            </w:pPr>
          </w:p>
          <w:p w14:paraId="2753EF1B" w14:textId="77777777" w:rsidR="00C01AFA" w:rsidRDefault="00C01AFA" w:rsidP="00EC33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Pr>
                <w:rFonts w:ascii="Times New Roman" w:hAnsi="Times New Roman" w:cs="Times New Roman"/>
                <w:b/>
                <w:bCs/>
              </w:rPr>
              <w:t>Film pitches</w:t>
            </w:r>
          </w:p>
          <w:p w14:paraId="40398EFA" w14:textId="6CCA8248" w:rsidR="00C01AFA" w:rsidRPr="00F660EC" w:rsidRDefault="00C01AFA" w:rsidP="00EC33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01AFA">
              <w:rPr>
                <w:rFonts w:ascii="Times New Roman" w:hAnsi="Times New Roman" w:cs="Times New Roman"/>
              </w:rPr>
              <w:t>descriptions, recounts in role, letters to a newspaper</w:t>
            </w:r>
            <w:r w:rsidR="005E13C3">
              <w:rPr>
                <w:sz w:val="11"/>
                <w:szCs w:val="11"/>
              </w:rPr>
              <w:t xml:space="preserve"> </w:t>
            </w:r>
            <w:r w:rsidR="005E13C3" w:rsidRPr="005E13C3">
              <w:t>e</w:t>
            </w:r>
            <w:r w:rsidR="005E13C3" w:rsidRPr="005E13C3">
              <w:t>ditor,comparative descriptions</w:t>
            </w:r>
          </w:p>
        </w:tc>
        <w:tc>
          <w:tcPr>
            <w:tcW w:w="2503" w:type="dxa"/>
          </w:tcPr>
          <w:p w14:paraId="3CB28129" w14:textId="77777777" w:rsidR="00C36D7E" w:rsidRPr="00D01DF1" w:rsidRDefault="00C36D7E" w:rsidP="00C36D7E">
            <w:pPr>
              <w:cnfStyle w:val="000000100000" w:firstRow="0" w:lastRow="0" w:firstColumn="0" w:lastColumn="0" w:oddVBand="0" w:evenVBand="0" w:oddHBand="1" w:evenHBand="0" w:firstRowFirstColumn="0" w:firstRowLastColumn="0" w:lastRowFirstColumn="0" w:lastRowLastColumn="0"/>
              <w:rPr>
                <w:rFonts w:ascii="Fira Sans" w:hAnsi="Fira Sans" w:cs="Fira Sans"/>
                <w:color w:val="000000"/>
                <w:sz w:val="18"/>
                <w:szCs w:val="18"/>
              </w:rPr>
            </w:pPr>
            <w:r w:rsidRPr="00D01DF1">
              <w:rPr>
                <w:rFonts w:ascii="Times New Roman" w:hAnsi="Times New Roman" w:cs="Times New Roman"/>
                <w:sz w:val="32"/>
                <w:szCs w:val="32"/>
              </w:rPr>
              <w:t xml:space="preserve"> </w:t>
            </w:r>
            <w:r w:rsidR="00D01DF1" w:rsidRPr="00D01DF1">
              <w:rPr>
                <w:sz w:val="18"/>
                <w:szCs w:val="18"/>
              </w:rPr>
              <w:t xml:space="preserve"> </w:t>
            </w:r>
            <w:r w:rsidR="00D01DF1" w:rsidRPr="00D01DF1">
              <w:rPr>
                <w:rFonts w:ascii="Fira Sans" w:hAnsi="Fira Sans" w:cs="Fira Sans"/>
                <w:color w:val="000000"/>
                <w:sz w:val="18"/>
                <w:szCs w:val="18"/>
              </w:rPr>
              <w:t xml:space="preserve"> Anne Frank </w:t>
            </w:r>
          </w:p>
          <w:p w14:paraId="5FC99292" w14:textId="77777777" w:rsidR="00D01DF1" w:rsidRDefault="00D01DF1" w:rsidP="00C36D7E">
            <w:pPr>
              <w:cnfStyle w:val="000000100000" w:firstRow="0" w:lastRow="0" w:firstColumn="0" w:lastColumn="0" w:oddVBand="0" w:evenVBand="0" w:oddHBand="1" w:evenHBand="0" w:firstRowFirstColumn="0" w:firstRowLastColumn="0" w:lastRowFirstColumn="0" w:lastRowLastColumn="0"/>
              <w:rPr>
                <w:rFonts w:ascii="Fira Sans" w:hAnsi="Fira Sans" w:cs="Fira Sans"/>
                <w:color w:val="000000"/>
              </w:rPr>
            </w:pPr>
            <w:r>
              <w:rPr>
                <w:rFonts w:ascii="Fira Sans" w:hAnsi="Fira Sans" w:cs="Fira Sans"/>
                <w:color w:val="000000"/>
              </w:rPr>
              <w:t>Josephine Poole</w:t>
            </w:r>
          </w:p>
          <w:p w14:paraId="12841CC4" w14:textId="77777777" w:rsidR="00D01DF1" w:rsidRDefault="00D01DF1" w:rsidP="00C36D7E">
            <w:pPr>
              <w:cnfStyle w:val="000000100000" w:firstRow="0" w:lastRow="0" w:firstColumn="0" w:lastColumn="0" w:oddVBand="0" w:evenVBand="0" w:oddHBand="1" w:evenHBand="0" w:firstRowFirstColumn="0" w:firstRowLastColumn="0" w:lastRowFirstColumn="0" w:lastRowLastColumn="0"/>
              <w:rPr>
                <w:rFonts w:ascii="Fira Sans" w:hAnsi="Fira Sans" w:cs="Fira Sans"/>
                <w:color w:val="000000"/>
              </w:rPr>
            </w:pPr>
          </w:p>
          <w:p w14:paraId="4FE4181E" w14:textId="77777777" w:rsidR="00D01DF1" w:rsidRDefault="00FE62CF" w:rsidP="00C36D7E">
            <w:pPr>
              <w:cnfStyle w:val="000000100000" w:firstRow="0" w:lastRow="0" w:firstColumn="0" w:lastColumn="0" w:oddVBand="0" w:evenVBand="0" w:oddHBand="1" w:evenHBand="0" w:firstRowFirstColumn="0" w:firstRowLastColumn="0" w:lastRowFirstColumn="0" w:lastRowLastColumn="0"/>
              <w:rPr>
                <w:rFonts w:ascii="FiraSans-Regular" w:hAnsi="FiraSans-Regular" w:cs="FiraSans-Regular"/>
                <w:sz w:val="17"/>
                <w:szCs w:val="17"/>
              </w:rPr>
            </w:pPr>
            <w:r w:rsidRPr="00FE62CF">
              <w:rPr>
                <w:rFonts w:ascii="FiraSans-Bold" w:hAnsi="FiraSans-Bold" w:cs="FiraSans-Bold"/>
                <w:b/>
                <w:bCs/>
                <w:sz w:val="17"/>
                <w:szCs w:val="17"/>
              </w:rPr>
              <w:t>Newspaper articles</w:t>
            </w:r>
            <w:r w:rsidRPr="00FE62CF">
              <w:rPr>
                <w:rFonts w:ascii="FiraSans-Regular" w:hAnsi="FiraSans-Regular" w:cs="FiraSans-Regular"/>
                <w:sz w:val="17"/>
                <w:szCs w:val="17"/>
              </w:rPr>
              <w:t>Letters, short descriptions, extended diary entries, obituaries, opinion pieces, dialogue</w:t>
            </w:r>
          </w:p>
          <w:p w14:paraId="09F3643E" w14:textId="77777777" w:rsidR="003D6872" w:rsidRDefault="003D6872" w:rsidP="00C36D7E">
            <w:pPr>
              <w:cnfStyle w:val="000000100000" w:firstRow="0" w:lastRow="0" w:firstColumn="0" w:lastColumn="0" w:oddVBand="0" w:evenVBand="0" w:oddHBand="1" w:evenHBand="0" w:firstRowFirstColumn="0" w:firstRowLastColumn="0" w:lastRowFirstColumn="0" w:lastRowLastColumn="0"/>
              <w:rPr>
                <w:rFonts w:ascii="FiraSans-Regular" w:hAnsi="FiraSans-Regular" w:cs="FiraSans-Regular"/>
                <w:sz w:val="17"/>
                <w:szCs w:val="17"/>
              </w:rPr>
            </w:pPr>
          </w:p>
          <w:p w14:paraId="5B58AB2C" w14:textId="77777777" w:rsidR="003D6872" w:rsidRDefault="003D6872"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rPr>
            </w:pPr>
            <w:r>
              <w:rPr>
                <w:rFonts w:ascii="Times New Roman" w:hAnsi="Times New Roman" w:cs="Times New Roman"/>
                <w:i/>
                <w:iCs/>
              </w:rPr>
              <w:t>Children of the Benin Kingdom</w:t>
            </w:r>
          </w:p>
          <w:p w14:paraId="6441A1EC" w14:textId="77777777" w:rsidR="003D6872" w:rsidRDefault="003D6872"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3D6872">
              <w:rPr>
                <w:rFonts w:ascii="Times New Roman" w:hAnsi="Times New Roman" w:cs="Times New Roman"/>
              </w:rPr>
              <w:t>Dinah Orji</w:t>
            </w:r>
          </w:p>
          <w:p w14:paraId="6F8E2D8D" w14:textId="77777777" w:rsidR="00FD0B1E" w:rsidRDefault="00FD0B1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7B2ED08D" w14:textId="1AA8F0FA" w:rsidR="00FD0B1E" w:rsidRPr="00F660EC" w:rsidRDefault="00FD0B1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0B1E">
              <w:rPr>
                <w:rFonts w:ascii="Times New Roman" w:hAnsi="Times New Roman" w:cs="Times New Roman"/>
                <w:b/>
                <w:bCs/>
              </w:rPr>
              <w:t>Non-chronological reports</w:t>
            </w:r>
            <w:r w:rsidRPr="00FD0B1E">
              <w:rPr>
                <w:rFonts w:ascii="Times New Roman" w:hAnsi="Times New Roman" w:cs="Times New Roman"/>
              </w:rPr>
              <w:t>Informal letters, diaries, survival guides,</w:t>
            </w:r>
            <w:r>
              <w:rPr>
                <w:rFonts w:ascii="Times New Roman" w:hAnsi="Times New Roman" w:cs="Times New Roman"/>
              </w:rPr>
              <w:t xml:space="preserve"> </w:t>
            </w:r>
            <w:r w:rsidRPr="00FD0B1E">
              <w:rPr>
                <w:rFonts w:ascii="Fira Sans" w:hAnsi="Fira Sans" w:cs="Fira Sans"/>
                <w:color w:val="000000"/>
                <w:sz w:val="11"/>
                <w:szCs w:val="11"/>
              </w:rPr>
              <w:t xml:space="preserve"> </w:t>
            </w:r>
            <w:r w:rsidRPr="00FD0B1E">
              <w:rPr>
                <w:rFonts w:ascii="Times New Roman" w:hAnsi="Times New Roman" w:cs="Times New Roman"/>
              </w:rPr>
              <w:t>eyewitness reports, story summaries</w:t>
            </w:r>
          </w:p>
        </w:tc>
        <w:tc>
          <w:tcPr>
            <w:tcW w:w="2088" w:type="dxa"/>
          </w:tcPr>
          <w:p w14:paraId="6E0419E6" w14:textId="77777777" w:rsidR="00C36D7E"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p w14:paraId="57BCA037" w14:textId="77777777" w:rsidR="00F26C82" w:rsidRDefault="00F26C82" w:rsidP="00C36D7E">
            <w:pPr>
              <w:cnfStyle w:val="000000100000" w:firstRow="0" w:lastRow="0" w:firstColumn="0" w:lastColumn="0" w:oddVBand="0" w:evenVBand="0" w:oddHBand="1" w:evenHBand="0" w:firstRowFirstColumn="0" w:firstRowLastColumn="0" w:lastRowFirstColumn="0" w:lastRowLastColumn="0"/>
              <w:rPr>
                <w:i/>
                <w:iCs/>
                <w:sz w:val="20"/>
                <w:szCs w:val="20"/>
              </w:rPr>
            </w:pPr>
            <w:r w:rsidRPr="00F07CF0">
              <w:rPr>
                <w:rFonts w:ascii="Times New Roman" w:eastAsia="Times New Roman" w:hAnsi="Times New Roman" w:cs="Times New Roman"/>
                <w:sz w:val="32"/>
                <w:szCs w:val="32"/>
              </w:rPr>
              <w:t xml:space="preserve"> </w:t>
            </w:r>
            <w:r w:rsidR="00F07CF0" w:rsidRPr="00F07CF0">
              <w:rPr>
                <w:sz w:val="20"/>
                <w:szCs w:val="20"/>
              </w:rPr>
              <w:t xml:space="preserve"> </w:t>
            </w:r>
            <w:r w:rsidR="00F07CF0" w:rsidRPr="00F07CF0">
              <w:rPr>
                <w:i/>
                <w:iCs/>
                <w:sz w:val="20"/>
                <w:szCs w:val="20"/>
              </w:rPr>
              <w:t>The Isla</w:t>
            </w:r>
            <w:r w:rsidR="00F07CF0" w:rsidRPr="00F07CF0">
              <w:rPr>
                <w:i/>
                <w:iCs/>
                <w:sz w:val="20"/>
                <w:szCs w:val="20"/>
              </w:rPr>
              <w:t>nd</w:t>
            </w:r>
          </w:p>
          <w:p w14:paraId="1B8A01A8" w14:textId="77777777" w:rsidR="008936CB" w:rsidRPr="008936CB" w:rsidRDefault="008936CB" w:rsidP="008936CB">
            <w:pPr>
              <w:cnfStyle w:val="000000100000" w:firstRow="0" w:lastRow="0" w:firstColumn="0" w:lastColumn="0" w:oddVBand="0" w:evenVBand="0" w:oddHBand="1" w:evenHBand="0" w:firstRowFirstColumn="0" w:firstRowLastColumn="0" w:lastRowFirstColumn="0" w:lastRowLastColumn="0"/>
              <w:rPr>
                <w:i/>
                <w:iCs/>
                <w:sz w:val="32"/>
                <w:szCs w:val="32"/>
              </w:rPr>
            </w:pPr>
          </w:p>
          <w:p w14:paraId="67F06EBC" w14:textId="77777777" w:rsidR="008936CB" w:rsidRDefault="008936CB" w:rsidP="008936CB">
            <w:pPr>
              <w:cnfStyle w:val="000000100000" w:firstRow="0" w:lastRow="0" w:firstColumn="0" w:lastColumn="0" w:oddVBand="0" w:evenVBand="0" w:oddHBand="1" w:evenHBand="0" w:firstRowFirstColumn="0" w:firstRowLastColumn="0" w:lastRowFirstColumn="0" w:lastRowLastColumn="0"/>
              <w:rPr>
                <w:b/>
                <w:bCs/>
                <w:sz w:val="18"/>
                <w:szCs w:val="18"/>
              </w:rPr>
            </w:pPr>
            <w:r w:rsidRPr="008936CB">
              <w:rPr>
                <w:b/>
                <w:bCs/>
                <w:sz w:val="18"/>
                <w:szCs w:val="18"/>
              </w:rPr>
              <w:t>Narrative sequel from a different character’s perspective</w:t>
            </w:r>
          </w:p>
          <w:p w14:paraId="241EDE9D" w14:textId="77777777" w:rsidR="008936CB" w:rsidRDefault="003842DF" w:rsidP="008936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E51CEC">
              <w:rPr>
                <w:rFonts w:ascii="Times New Roman" w:eastAsia="Times New Roman" w:hAnsi="Times New Roman" w:cs="Times New Roman"/>
                <w:sz w:val="20"/>
                <w:szCs w:val="20"/>
              </w:rPr>
              <w:t>Welcome guide, description, letter of advice, diar</w:t>
            </w:r>
            <w:r w:rsidR="00E51CEC" w:rsidRPr="00E51CEC">
              <w:rPr>
                <w:rFonts w:ascii="Times New Roman" w:eastAsia="Times New Roman" w:hAnsi="Times New Roman" w:cs="Times New Roman"/>
                <w:sz w:val="20"/>
                <w:szCs w:val="20"/>
              </w:rPr>
              <w:t>y entries in role, imagined conversations, news bulletin</w:t>
            </w:r>
          </w:p>
          <w:p w14:paraId="2454C1BB" w14:textId="77777777" w:rsidR="00E51CEC" w:rsidRDefault="00E51CEC" w:rsidP="008936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p w14:paraId="4F12B7E9" w14:textId="77777777" w:rsidR="00E51CEC" w:rsidRDefault="00E51CEC" w:rsidP="008936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The man who walked between the towers</w:t>
            </w:r>
          </w:p>
          <w:p w14:paraId="5C950165" w14:textId="77777777" w:rsidR="00E51CEC" w:rsidRDefault="00E51CEC" w:rsidP="008936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Mordicai Gerstein</w:t>
            </w:r>
          </w:p>
          <w:p w14:paraId="123710FD" w14:textId="77777777" w:rsidR="00E51CEC" w:rsidRDefault="00E51CEC" w:rsidP="008936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p w14:paraId="7548C65B" w14:textId="77777777" w:rsidR="00E51CEC" w:rsidRDefault="00E51CEC" w:rsidP="008936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b/>
                <w:bCs/>
                <w:sz w:val="20"/>
                <w:szCs w:val="20"/>
              </w:rPr>
              <w:t>Biography</w:t>
            </w:r>
          </w:p>
          <w:p w14:paraId="4E03B938" w14:textId="3D3DCDA1" w:rsidR="00E51CEC" w:rsidRPr="00E51CEC" w:rsidRDefault="00E51CEC" w:rsidP="008936C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Fact files, letters, diary entries, interviews, news bulletins</w:t>
            </w:r>
            <w:r w:rsidR="003630AD">
              <w:rPr>
                <w:rFonts w:ascii="Times New Roman" w:eastAsia="Times New Roman" w:hAnsi="Times New Roman" w:cs="Times New Roman"/>
                <w:sz w:val="20"/>
                <w:szCs w:val="20"/>
              </w:rPr>
              <w:t>, persuasive speeches, journalistic writing</w:t>
            </w:r>
          </w:p>
        </w:tc>
        <w:tc>
          <w:tcPr>
            <w:tcW w:w="2142" w:type="dxa"/>
            <w:tcBorders>
              <w:right w:val="single" w:sz="18" w:space="0" w:color="auto"/>
            </w:tcBorders>
          </w:tcPr>
          <w:p w14:paraId="3835B163" w14:textId="77777777" w:rsidR="00C36D7E"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6E11917C" w14:textId="77777777" w:rsidR="003630AD" w:rsidRDefault="003630AD"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rPr>
            </w:pPr>
            <w:r>
              <w:rPr>
                <w:rFonts w:ascii="Times New Roman" w:hAnsi="Times New Roman" w:cs="Times New Roman"/>
                <w:i/>
                <w:iCs/>
              </w:rPr>
              <w:t>High Rise Mystery</w:t>
            </w:r>
          </w:p>
          <w:p w14:paraId="7251C867" w14:textId="77777777" w:rsidR="003630AD" w:rsidRDefault="003630AD"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Sharna Jackson</w:t>
            </w:r>
          </w:p>
          <w:p w14:paraId="06F68A57" w14:textId="77777777" w:rsidR="003630AD" w:rsidRDefault="003630AD"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57DE5180" w14:textId="77777777" w:rsidR="00F26C82" w:rsidRDefault="00E9397C"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Pr>
                <w:rFonts w:ascii="Times New Roman" w:hAnsi="Times New Roman" w:cs="Times New Roman"/>
                <w:b/>
                <w:bCs/>
              </w:rPr>
              <w:t>Extended stories</w:t>
            </w:r>
          </w:p>
          <w:p w14:paraId="126D509D" w14:textId="7AF5B720" w:rsidR="00E9397C" w:rsidRDefault="00E9397C"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Character and setting descriptions, police and newspaper report, dialogue, </w:t>
            </w:r>
            <w:r w:rsidR="00BD68E2">
              <w:rPr>
                <w:rFonts w:ascii="Times New Roman" w:hAnsi="Times New Roman" w:cs="Times New Roman"/>
              </w:rPr>
              <w:t>persuasive letters, diary entry, manuals</w:t>
            </w:r>
          </w:p>
          <w:p w14:paraId="32D7E020" w14:textId="77777777" w:rsidR="00BD68E2" w:rsidRDefault="00BD68E2"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02698E35" w14:textId="77777777" w:rsidR="00BD68E2" w:rsidRDefault="00BD68E2"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iCs/>
              </w:rPr>
            </w:pPr>
            <w:r>
              <w:rPr>
                <w:rFonts w:ascii="Times New Roman" w:hAnsi="Times New Roman" w:cs="Times New Roman"/>
                <w:i/>
                <w:iCs/>
              </w:rPr>
              <w:t>Curiosity</w:t>
            </w:r>
          </w:p>
          <w:p w14:paraId="072B41AC" w14:textId="77777777" w:rsidR="00BD68E2" w:rsidRDefault="00BD68E2"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Makus Motum</w:t>
            </w:r>
          </w:p>
          <w:p w14:paraId="3C5135D5" w14:textId="77777777" w:rsidR="00BD68E2" w:rsidRDefault="00BD68E2"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2941EB20" w14:textId="77777777" w:rsidR="00BD68E2" w:rsidRDefault="00BD68E2"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Pr>
                <w:rFonts w:ascii="Times New Roman" w:hAnsi="Times New Roman" w:cs="Times New Roman"/>
                <w:b/>
                <w:bCs/>
              </w:rPr>
              <w:t>Expanded explanations</w:t>
            </w:r>
          </w:p>
          <w:p w14:paraId="7FE566E4" w14:textId="6CDE1090" w:rsidR="00BD68E2" w:rsidRPr="00BD68E2" w:rsidRDefault="00BD68E2" w:rsidP="00F26C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D68E2">
              <w:rPr>
                <w:rFonts w:ascii="Times New Roman" w:hAnsi="Times New Roman" w:cs="Times New Roman"/>
              </w:rPr>
              <w:t>BNASA Proposals, information labels, short explanations, NASA logs, news reports</w:t>
            </w:r>
          </w:p>
        </w:tc>
      </w:tr>
      <w:tr w:rsidR="00C36D7E" w14:paraId="4820D681" w14:textId="77777777" w:rsidTr="000E5FD2">
        <w:trPr>
          <w:trHeight w:val="607"/>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5CFAD9DB" w14:textId="77777777" w:rsidR="00C36D7E" w:rsidRPr="00E02D9F" w:rsidRDefault="00C36D7E" w:rsidP="00C36D7E">
            <w:pPr>
              <w:rPr>
                <w:color w:val="FFFF00"/>
                <w:sz w:val="24"/>
              </w:rPr>
            </w:pPr>
            <w:r w:rsidRPr="00E02D9F">
              <w:rPr>
                <w:color w:val="FFFF00"/>
                <w:sz w:val="24"/>
              </w:rPr>
              <w:t>Mathematics</w:t>
            </w:r>
          </w:p>
        </w:tc>
        <w:tc>
          <w:tcPr>
            <w:tcW w:w="2415" w:type="dxa"/>
            <w:tcBorders>
              <w:top w:val="single" w:sz="4" w:space="0" w:color="auto"/>
              <w:left w:val="single" w:sz="18" w:space="0" w:color="auto"/>
              <w:bottom w:val="single" w:sz="4" w:space="0" w:color="auto"/>
            </w:tcBorders>
          </w:tcPr>
          <w:p w14:paraId="6D8DE9D2" w14:textId="77777777"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Place value and rounding large numbers</w:t>
            </w:r>
          </w:p>
          <w:p w14:paraId="24E921D0" w14:textId="77777777"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Inverse operations</w:t>
            </w:r>
          </w:p>
          <w:p w14:paraId="3373AA13" w14:textId="77777777"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Compare and order large numbers</w:t>
            </w:r>
          </w:p>
          <w:p w14:paraId="2479E9C4" w14:textId="347F1862"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lastRenderedPageBreak/>
              <w:t>Adding and subtracting four-digit numbers</w:t>
            </w:r>
          </w:p>
          <w:p w14:paraId="7D91EDC1" w14:textId="3D279496"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Mental strategies to solve calculations.</w:t>
            </w:r>
          </w:p>
          <w:p w14:paraId="5E8D3D3D" w14:textId="6D673E27"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Powers of 10</w:t>
            </w:r>
          </w:p>
          <w:p w14:paraId="1B1BD3D1" w14:textId="74C24F2A"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Partition numbers to 100000</w:t>
            </w:r>
          </w:p>
          <w:p w14:paraId="5D8244EE" w14:textId="3E79D970"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Finding missing numbers</w:t>
            </w:r>
          </w:p>
          <w:p w14:paraId="44D9E754" w14:textId="4254B986"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Multiples </w:t>
            </w:r>
          </w:p>
          <w:p w14:paraId="016B9828" w14:textId="1AED21BE"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Common factors </w:t>
            </w:r>
          </w:p>
          <w:p w14:paraId="6B2B9988" w14:textId="520F7BC8"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Prime numbers</w:t>
            </w:r>
          </w:p>
          <w:p w14:paraId="75BF7795" w14:textId="0468C66F" w:rsidR="00F26C82" w:rsidRDefault="00357C99"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Square numbers</w:t>
            </w:r>
          </w:p>
          <w:p w14:paraId="5A449CBF" w14:textId="3D3F0B1B" w:rsidR="00357C99" w:rsidRDefault="00357C99"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Cube numbers </w:t>
            </w:r>
          </w:p>
          <w:p w14:paraId="47CBD2A6" w14:textId="626EB9A2" w:rsidR="00357C99" w:rsidRDefault="00357C99"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Multiply by 10,100,1000</w:t>
            </w:r>
          </w:p>
          <w:p w14:paraId="328176DA" w14:textId="77777777" w:rsidR="00F26C82"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1E849202" w14:textId="7F175952" w:rsidR="00F26C82" w:rsidRPr="00F660EC" w:rsidRDefault="00F26C82" w:rsidP="00F26C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281" w:type="dxa"/>
            <w:tcBorders>
              <w:top w:val="single" w:sz="4" w:space="0" w:color="auto"/>
              <w:bottom w:val="single" w:sz="4" w:space="0" w:color="auto"/>
            </w:tcBorders>
          </w:tcPr>
          <w:p w14:paraId="4EA7C0E9"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lastRenderedPageBreak/>
              <w:t>Multiples of 10,100 and 1000</w:t>
            </w:r>
          </w:p>
          <w:p w14:paraId="6F6382F6"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Divide by 10,100,1000</w:t>
            </w:r>
          </w:p>
          <w:p w14:paraId="63B396EB" w14:textId="43069A8A" w:rsidR="00C36D7E"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Fractions</w:t>
            </w:r>
          </w:p>
          <w:p w14:paraId="2B47D674"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Unit fractions</w:t>
            </w:r>
          </w:p>
          <w:p w14:paraId="1393F7FB"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Mixed fractions</w:t>
            </w:r>
          </w:p>
          <w:p w14:paraId="0D91B73C"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lastRenderedPageBreak/>
              <w:t>Non-unit fractions</w:t>
            </w:r>
          </w:p>
          <w:p w14:paraId="2ECF864A"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Equivalent fractions</w:t>
            </w:r>
          </w:p>
          <w:p w14:paraId="0CE91D7F"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Compare and order fractions</w:t>
            </w:r>
          </w:p>
          <w:p w14:paraId="5EE21C55" w14:textId="7541F4A3" w:rsidR="00357C99" w:rsidRPr="00F660EC"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Adding and subtracting fractions </w:t>
            </w:r>
          </w:p>
        </w:tc>
        <w:tc>
          <w:tcPr>
            <w:tcW w:w="2393" w:type="dxa"/>
            <w:tcBorders>
              <w:top w:val="single" w:sz="4" w:space="0" w:color="auto"/>
              <w:bottom w:val="single" w:sz="4" w:space="0" w:color="auto"/>
            </w:tcBorders>
          </w:tcPr>
          <w:p w14:paraId="6725683C" w14:textId="312D56A0" w:rsidR="00C36D7E"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lastRenderedPageBreak/>
              <w:t xml:space="preserve">Multiply 2, 3 and 4 digit numbers </w:t>
            </w:r>
          </w:p>
          <w:p w14:paraId="2EC1597B" w14:textId="35225D3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Solve problems with multiplication and division</w:t>
            </w:r>
          </w:p>
          <w:p w14:paraId="167B2F1F" w14:textId="42879F74"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Short division</w:t>
            </w:r>
          </w:p>
          <w:p w14:paraId="71C5BE38" w14:textId="0243C5DF"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lastRenderedPageBreak/>
              <w:t>Divide 4 digit numbers</w:t>
            </w:r>
          </w:p>
          <w:p w14:paraId="1BB0BA78" w14:textId="0969E94C"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Divide with remainders</w:t>
            </w:r>
          </w:p>
          <w:p w14:paraId="719E49B5" w14:textId="6E1207CB"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Efficient division</w:t>
            </w:r>
          </w:p>
          <w:p w14:paraId="5CF85EF5"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59C7E776"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Multiply fractions</w:t>
            </w:r>
          </w:p>
          <w:p w14:paraId="1648F80A" w14:textId="77777777" w:rsidR="00357C99"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Calculate fraction of quantity</w:t>
            </w:r>
          </w:p>
          <w:p w14:paraId="2365DF45" w14:textId="5748BC44" w:rsidR="00357C99" w:rsidRPr="00F660EC" w:rsidRDefault="00357C99"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Find the whole</w:t>
            </w:r>
          </w:p>
        </w:tc>
        <w:tc>
          <w:tcPr>
            <w:tcW w:w="2503" w:type="dxa"/>
          </w:tcPr>
          <w:p w14:paraId="36A1F907" w14:textId="77777777" w:rsidR="00B340B2" w:rsidRPr="00B340B2"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lastRenderedPageBreak/>
              <w:t>Percentages</w:t>
            </w:r>
          </w:p>
          <w:p w14:paraId="7EDB5AEE" w14:textId="77777777" w:rsidR="00B340B2" w:rsidRPr="00B340B2"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t>Problem Solving –Percentages</w:t>
            </w:r>
          </w:p>
          <w:p w14:paraId="403C510D" w14:textId="77777777" w:rsidR="00B340B2" w:rsidRPr="00B340B2"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t xml:space="preserve">3-D Shapes from 2-D </w:t>
            </w:r>
          </w:p>
          <w:p w14:paraId="64FE2B79" w14:textId="77777777" w:rsidR="00B340B2" w:rsidRPr="00B340B2"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t>Representations</w:t>
            </w:r>
          </w:p>
          <w:p w14:paraId="05D6B34D" w14:textId="77777777" w:rsidR="00B340B2" w:rsidRPr="00B340B2"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lastRenderedPageBreak/>
              <w:t>Reflection and Translation</w:t>
            </w:r>
          </w:p>
          <w:p w14:paraId="18A94B7F" w14:textId="77777777" w:rsidR="00B340B2" w:rsidRPr="00B340B2"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t xml:space="preserve">Perimeter </w:t>
            </w:r>
          </w:p>
          <w:p w14:paraId="31C1F54B" w14:textId="77777777" w:rsidR="00B340B2" w:rsidRPr="00B340B2"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t xml:space="preserve">Estimate, Compare, Measure </w:t>
            </w:r>
          </w:p>
          <w:p w14:paraId="78EC13E3" w14:textId="77777777" w:rsidR="00B340B2" w:rsidRPr="00B340B2"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t xml:space="preserve">and Draw Angles </w:t>
            </w:r>
          </w:p>
          <w:p w14:paraId="5DE289C6" w14:textId="77777777" w:rsidR="00C36D7E"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340B2">
              <w:rPr>
                <w:rFonts w:ascii="Times New Roman" w:hAnsi="Times New Roman" w:cs="Times New Roman"/>
              </w:rPr>
              <w:t>Identify Unknown Angles</w:t>
            </w:r>
          </w:p>
          <w:p w14:paraId="16330D3F" w14:textId="11C0A14B" w:rsidR="00B340B2" w:rsidRPr="00F660EC" w:rsidRDefault="00B340B2" w:rsidP="00B340B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Statistics </w:t>
            </w:r>
          </w:p>
        </w:tc>
        <w:tc>
          <w:tcPr>
            <w:tcW w:w="2088" w:type="dxa"/>
          </w:tcPr>
          <w:p w14:paraId="3925DDA7" w14:textId="77777777" w:rsidR="00C36D7E"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lastRenderedPageBreak/>
              <w:t xml:space="preserve">Shapes </w:t>
            </w:r>
          </w:p>
          <w:p w14:paraId="20642AC0" w14:textId="6CCEBC57"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Estimate angles</w:t>
            </w:r>
          </w:p>
          <w:p w14:paraId="1A643C0C" w14:textId="741419BC"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Draw lines and angles accurately. </w:t>
            </w:r>
          </w:p>
          <w:p w14:paraId="475B9224" w14:textId="459A444C"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Calculate angles</w:t>
            </w:r>
          </w:p>
          <w:p w14:paraId="21D2F205" w14:textId="21672D93"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lastRenderedPageBreak/>
              <w:t>Regular and irregular polygons</w:t>
            </w:r>
          </w:p>
          <w:p w14:paraId="1B386728" w14:textId="4B465E82"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3D shapes</w:t>
            </w:r>
          </w:p>
          <w:p w14:paraId="7037C22F" w14:textId="53CF5FB7"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Position and direction</w:t>
            </w:r>
          </w:p>
          <w:p w14:paraId="3D7D24A8" w14:textId="346AEFB2"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Read and plot coordinates</w:t>
            </w:r>
          </w:p>
          <w:p w14:paraId="3E224591" w14:textId="2D39057F"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Translation</w:t>
            </w:r>
          </w:p>
          <w:p w14:paraId="6D00E94D" w14:textId="104CA911"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Line of symmetry </w:t>
            </w:r>
          </w:p>
          <w:p w14:paraId="349D96E9" w14:textId="77777777" w:rsidR="00B340B2"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3F8FDFB0" w14:textId="705CFB66" w:rsidR="00B340B2" w:rsidRPr="00F660EC" w:rsidRDefault="00B340B2"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2142" w:type="dxa"/>
            <w:tcBorders>
              <w:right w:val="single" w:sz="18" w:space="0" w:color="auto"/>
            </w:tcBorders>
          </w:tcPr>
          <w:p w14:paraId="5882E395" w14:textId="77777777" w:rsidR="00C36D7E" w:rsidRDefault="00B340B2"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lastRenderedPageBreak/>
              <w:t xml:space="preserve">Adding and subtracting decimals </w:t>
            </w:r>
          </w:p>
          <w:p w14:paraId="36C966AF" w14:textId="77777777" w:rsidR="00B340B2" w:rsidRDefault="00B340B2"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Multiplying decimals by 10,100.1000</w:t>
            </w:r>
          </w:p>
          <w:p w14:paraId="234D7963" w14:textId="77777777" w:rsidR="00B340B2" w:rsidRDefault="00B340B2"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Dividing decimals </w:t>
            </w:r>
          </w:p>
          <w:p w14:paraId="039C3F6D" w14:textId="77777777" w:rsidR="00B340B2" w:rsidRDefault="00B340B2"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Negative numbers – order and compare</w:t>
            </w:r>
          </w:p>
          <w:p w14:paraId="4D1AEB5E" w14:textId="77777777" w:rsidR="00B340B2" w:rsidRDefault="00B340B2"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lastRenderedPageBreak/>
              <w:t>Count through to zero</w:t>
            </w:r>
          </w:p>
          <w:p w14:paraId="225871E1" w14:textId="77777777" w:rsidR="00B340B2" w:rsidRDefault="00B340B2"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Converting units</w:t>
            </w:r>
          </w:p>
          <w:p w14:paraId="6DA51AF5" w14:textId="400DB033" w:rsidR="00B340B2" w:rsidRDefault="00B340B2"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Kilograms to kilometres</w:t>
            </w:r>
          </w:p>
          <w:p w14:paraId="2EA88396" w14:textId="77777777" w:rsidR="00B340B2" w:rsidRDefault="00B340B2"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millimetres and millilitres</w:t>
            </w:r>
          </w:p>
          <w:p w14:paraId="0F8DF4B5" w14:textId="77777777" w:rsidR="00B340B2" w:rsidRDefault="00B340B2"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convert metric to imperial units</w:t>
            </w:r>
          </w:p>
          <w:p w14:paraId="0D852674" w14:textId="1AE9BDE9" w:rsidR="00B340B2" w:rsidRPr="00F660EC" w:rsidRDefault="00B340B2"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compare and estimating volumes</w:t>
            </w:r>
          </w:p>
        </w:tc>
      </w:tr>
      <w:tr w:rsidR="00C36D7E" w14:paraId="27342440" w14:textId="77777777" w:rsidTr="000E5FD2">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2ED1ECB4" w14:textId="77777777" w:rsidR="00C36D7E" w:rsidRPr="00E02D9F" w:rsidRDefault="00C36D7E" w:rsidP="00C36D7E">
            <w:pPr>
              <w:rPr>
                <w:color w:val="FFFF00"/>
                <w:sz w:val="24"/>
              </w:rPr>
            </w:pPr>
            <w:r w:rsidRPr="00E02D9F">
              <w:rPr>
                <w:color w:val="FFFF00"/>
                <w:sz w:val="24"/>
              </w:rPr>
              <w:lastRenderedPageBreak/>
              <w:t>Science</w:t>
            </w:r>
          </w:p>
        </w:tc>
        <w:tc>
          <w:tcPr>
            <w:tcW w:w="2415" w:type="dxa"/>
            <w:tcBorders>
              <w:top w:val="single" w:sz="4" w:space="0" w:color="auto"/>
              <w:left w:val="single" w:sz="18" w:space="0" w:color="auto"/>
              <w:bottom w:val="single" w:sz="4" w:space="0" w:color="auto"/>
            </w:tcBorders>
          </w:tcPr>
          <w:p w14:paraId="46728710" w14:textId="1BC34A44" w:rsidR="00C36D7E" w:rsidRPr="00F660EC" w:rsidRDefault="00430D69"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t>Materials: Mixtures and separation</w:t>
            </w:r>
            <w:r w:rsidR="00C36D7E">
              <w:t xml:space="preserve"> </w:t>
            </w:r>
          </w:p>
        </w:tc>
        <w:tc>
          <w:tcPr>
            <w:tcW w:w="2281" w:type="dxa"/>
            <w:tcBorders>
              <w:top w:val="single" w:sz="4" w:space="0" w:color="auto"/>
              <w:bottom w:val="single" w:sz="4" w:space="0" w:color="auto"/>
            </w:tcBorders>
          </w:tcPr>
          <w:p w14:paraId="32B44A34" w14:textId="7F0F5A8D" w:rsidR="00C36D7E" w:rsidRPr="00F660EC" w:rsidRDefault="00C35AD5"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Materials: Properties and changes</w:t>
            </w:r>
          </w:p>
        </w:tc>
        <w:tc>
          <w:tcPr>
            <w:tcW w:w="2393" w:type="dxa"/>
            <w:tcBorders>
              <w:top w:val="single" w:sz="4" w:space="0" w:color="auto"/>
              <w:bottom w:val="single" w:sz="4" w:space="0" w:color="auto"/>
            </w:tcBorders>
          </w:tcPr>
          <w:p w14:paraId="498F7B1E" w14:textId="62CD243E" w:rsidR="00C36D7E" w:rsidRPr="00F660EC" w:rsidRDefault="00C35AD5"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t>Forces and space: Earth and space</w:t>
            </w:r>
          </w:p>
        </w:tc>
        <w:tc>
          <w:tcPr>
            <w:tcW w:w="2503" w:type="dxa"/>
          </w:tcPr>
          <w:p w14:paraId="2072F9A7" w14:textId="64FBF264" w:rsidR="00C36D7E" w:rsidRPr="00F660EC" w:rsidRDefault="00C35AD5" w:rsidP="00C35AD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t>Living things: life cycles and reproduction</w:t>
            </w:r>
          </w:p>
        </w:tc>
        <w:tc>
          <w:tcPr>
            <w:tcW w:w="2088" w:type="dxa"/>
          </w:tcPr>
          <w:p w14:paraId="75E047A4" w14:textId="4BA6FF69" w:rsidR="00C36D7E" w:rsidRPr="00F660EC" w:rsidRDefault="00B75E14" w:rsidP="00C36D7E">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t>Forces and space: Unbalanced forces</w:t>
            </w:r>
          </w:p>
        </w:tc>
        <w:tc>
          <w:tcPr>
            <w:tcW w:w="2142" w:type="dxa"/>
            <w:tcBorders>
              <w:right w:val="single" w:sz="18" w:space="0" w:color="auto"/>
            </w:tcBorders>
          </w:tcPr>
          <w:p w14:paraId="382965D3" w14:textId="55F56FAC" w:rsidR="00C36D7E" w:rsidRPr="00F660EC" w:rsidRDefault="00B75E14"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t>Animals: Human timeline</w:t>
            </w:r>
          </w:p>
        </w:tc>
      </w:tr>
      <w:tr w:rsidR="00C36D7E" w14:paraId="1E4256D2" w14:textId="77777777" w:rsidTr="000E5FD2">
        <w:trPr>
          <w:trHeight w:val="570"/>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165F6180" w14:textId="77777777" w:rsidR="00C36D7E" w:rsidRPr="00E02D9F" w:rsidRDefault="00C36D7E" w:rsidP="00C36D7E">
            <w:pPr>
              <w:rPr>
                <w:color w:val="FFFF00"/>
                <w:sz w:val="24"/>
              </w:rPr>
            </w:pPr>
            <w:r>
              <w:rPr>
                <w:color w:val="FFFF00"/>
                <w:sz w:val="24"/>
              </w:rPr>
              <w:t>Computing</w:t>
            </w:r>
          </w:p>
        </w:tc>
        <w:tc>
          <w:tcPr>
            <w:tcW w:w="2415" w:type="dxa"/>
            <w:tcBorders>
              <w:top w:val="single" w:sz="4" w:space="0" w:color="auto"/>
              <w:left w:val="single" w:sz="18" w:space="0" w:color="auto"/>
              <w:bottom w:val="single" w:sz="4" w:space="0" w:color="auto"/>
            </w:tcBorders>
          </w:tcPr>
          <w:p w14:paraId="642C3275" w14:textId="50C2A8F8" w:rsidR="00C36D7E" w:rsidRPr="00794502" w:rsidRDefault="00C36D7E" w:rsidP="00C36D7E">
            <w:pPr>
              <w:cnfStyle w:val="000000000000" w:firstRow="0" w:lastRow="0" w:firstColumn="0" w:lastColumn="0" w:oddVBand="0" w:evenVBand="0" w:oddHBand="0" w:evenHBand="0" w:firstRowFirstColumn="0" w:firstRowLastColumn="0" w:lastRowFirstColumn="0" w:lastRowLastColumn="0"/>
              <w:rPr>
                <w:rFonts w:cstheme="minorHAnsi"/>
              </w:rPr>
            </w:pPr>
            <w:r w:rsidRPr="00794502">
              <w:rPr>
                <w:rFonts w:cstheme="minorHAnsi"/>
              </w:rPr>
              <w:t xml:space="preserve">DIGITAL LITERACY Unit 5.1 Coding </w:t>
            </w:r>
          </w:p>
        </w:tc>
        <w:tc>
          <w:tcPr>
            <w:tcW w:w="2281" w:type="dxa"/>
            <w:tcBorders>
              <w:top w:val="single" w:sz="4" w:space="0" w:color="auto"/>
              <w:bottom w:val="single" w:sz="4" w:space="0" w:color="auto"/>
            </w:tcBorders>
          </w:tcPr>
          <w:p w14:paraId="7879ED58" w14:textId="77777777" w:rsidR="00C36D7E" w:rsidRPr="00794502" w:rsidRDefault="00C36D7E" w:rsidP="00C36D7E">
            <w:pPr>
              <w:cnfStyle w:val="000000000000" w:firstRow="0" w:lastRow="0" w:firstColumn="0" w:lastColumn="0" w:oddVBand="0" w:evenVBand="0" w:oddHBand="0" w:evenHBand="0" w:firstRowFirstColumn="0" w:firstRowLastColumn="0" w:lastRowFirstColumn="0" w:lastRowLastColumn="0"/>
              <w:rPr>
                <w:rFonts w:cstheme="minorHAnsi"/>
              </w:rPr>
            </w:pPr>
            <w:r w:rsidRPr="00794502">
              <w:rPr>
                <w:rFonts w:cstheme="minorHAnsi"/>
              </w:rPr>
              <w:t>INFORMATION TECHNOLOGY Unit 5.2 Online safety</w:t>
            </w:r>
          </w:p>
          <w:p w14:paraId="4665038E" w14:textId="77777777" w:rsidR="00C36D7E" w:rsidRPr="00794502" w:rsidRDefault="00C36D7E" w:rsidP="00C36D7E">
            <w:pPr>
              <w:cnfStyle w:val="000000000000" w:firstRow="0" w:lastRow="0" w:firstColumn="0" w:lastColumn="0" w:oddVBand="0" w:evenVBand="0" w:oddHBand="0" w:evenHBand="0" w:firstRowFirstColumn="0" w:firstRowLastColumn="0" w:lastRowFirstColumn="0" w:lastRowLastColumn="0"/>
              <w:rPr>
                <w:rFonts w:cstheme="minorHAnsi"/>
              </w:rPr>
            </w:pPr>
          </w:p>
          <w:p w14:paraId="0E988CDF" w14:textId="48A9DADA" w:rsidR="00C36D7E" w:rsidRPr="00794502" w:rsidRDefault="00C36D7E" w:rsidP="00C36D7E">
            <w:pPr>
              <w:cnfStyle w:val="000000000000" w:firstRow="0" w:lastRow="0" w:firstColumn="0" w:lastColumn="0" w:oddVBand="0" w:evenVBand="0" w:oddHBand="0" w:evenHBand="0" w:firstRowFirstColumn="0" w:firstRowLastColumn="0" w:lastRowFirstColumn="0" w:lastRowLastColumn="0"/>
              <w:rPr>
                <w:rFonts w:cstheme="minorHAnsi"/>
              </w:rPr>
            </w:pPr>
            <w:r w:rsidRPr="00794502">
              <w:rPr>
                <w:rFonts w:cstheme="minorHAnsi"/>
              </w:rPr>
              <w:t>DATABASES Unit 5.4</w:t>
            </w:r>
          </w:p>
        </w:tc>
        <w:tc>
          <w:tcPr>
            <w:tcW w:w="2393" w:type="dxa"/>
            <w:tcBorders>
              <w:top w:val="single" w:sz="4" w:space="0" w:color="auto"/>
            </w:tcBorders>
          </w:tcPr>
          <w:p w14:paraId="0D60FCBD" w14:textId="6BADC863" w:rsidR="00C36D7E" w:rsidRPr="00794502" w:rsidRDefault="00C36D7E" w:rsidP="00C36D7E">
            <w:pPr>
              <w:cnfStyle w:val="000000000000" w:firstRow="0" w:lastRow="0" w:firstColumn="0" w:lastColumn="0" w:oddVBand="0" w:evenVBand="0" w:oddHBand="0" w:evenHBand="0" w:firstRowFirstColumn="0" w:firstRowLastColumn="0" w:lastRowFirstColumn="0" w:lastRowLastColumn="0"/>
              <w:rPr>
                <w:rFonts w:cstheme="minorHAnsi"/>
              </w:rPr>
            </w:pPr>
            <w:r w:rsidRPr="00794502">
              <w:rPr>
                <w:rFonts w:cstheme="minorHAnsi"/>
              </w:rPr>
              <w:t>DIGITAL LITERACY Unit 5.3 Spreadsheets</w:t>
            </w:r>
          </w:p>
        </w:tc>
        <w:tc>
          <w:tcPr>
            <w:tcW w:w="2503" w:type="dxa"/>
          </w:tcPr>
          <w:p w14:paraId="5CCC9B33" w14:textId="778C2FE2" w:rsidR="00C36D7E" w:rsidRPr="00794502" w:rsidRDefault="00C36D7E" w:rsidP="00C36D7E">
            <w:pPr>
              <w:cnfStyle w:val="000000000000" w:firstRow="0" w:lastRow="0" w:firstColumn="0" w:lastColumn="0" w:oddVBand="0" w:evenVBand="0" w:oddHBand="0" w:evenHBand="0" w:firstRowFirstColumn="0" w:firstRowLastColumn="0" w:lastRowFirstColumn="0" w:lastRowLastColumn="0"/>
              <w:rPr>
                <w:rFonts w:cstheme="minorHAnsi"/>
              </w:rPr>
            </w:pPr>
            <w:r w:rsidRPr="00794502">
              <w:rPr>
                <w:rFonts w:cstheme="minorHAnsi"/>
              </w:rPr>
              <w:t>GAME CREATOR Unit 5.5</w:t>
            </w:r>
          </w:p>
        </w:tc>
        <w:tc>
          <w:tcPr>
            <w:tcW w:w="2088" w:type="dxa"/>
          </w:tcPr>
          <w:p w14:paraId="306AEABD" w14:textId="60142B2E" w:rsidR="00C36D7E" w:rsidRPr="00794502" w:rsidRDefault="00C36D7E" w:rsidP="00C36D7E">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794502">
              <w:rPr>
                <w:rFonts w:cstheme="minorHAnsi"/>
              </w:rPr>
              <w:t>INFORMATION TECHNOLOGY Unit 5.6 3D Modelling</w:t>
            </w:r>
          </w:p>
        </w:tc>
        <w:tc>
          <w:tcPr>
            <w:tcW w:w="2142" w:type="dxa"/>
            <w:tcBorders>
              <w:right w:val="single" w:sz="18" w:space="0" w:color="auto"/>
            </w:tcBorders>
          </w:tcPr>
          <w:p w14:paraId="10BC2E21" w14:textId="7870FCFA" w:rsidR="00C36D7E" w:rsidRPr="00794502" w:rsidRDefault="00C36D7E" w:rsidP="00C36D7E">
            <w:pPr>
              <w:cnfStyle w:val="000000000000" w:firstRow="0" w:lastRow="0" w:firstColumn="0" w:lastColumn="0" w:oddVBand="0" w:evenVBand="0" w:oddHBand="0" w:evenHBand="0" w:firstRowFirstColumn="0" w:firstRowLastColumn="0" w:lastRowFirstColumn="0" w:lastRowLastColumn="0"/>
              <w:rPr>
                <w:rFonts w:cstheme="minorHAnsi"/>
              </w:rPr>
            </w:pPr>
            <w:r w:rsidRPr="00794502">
              <w:rPr>
                <w:rFonts w:cstheme="minorHAnsi"/>
              </w:rPr>
              <w:t>INFORMATION TECHNOLOGY Unit 5.8 Word processing</w:t>
            </w:r>
          </w:p>
        </w:tc>
      </w:tr>
      <w:tr w:rsidR="00C36D7E" w14:paraId="14257548" w14:textId="77777777" w:rsidTr="000E5FD2">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72097DEB" w14:textId="77777777" w:rsidR="00C36D7E" w:rsidRPr="00E02D9F" w:rsidRDefault="00C36D7E" w:rsidP="00C36D7E">
            <w:pPr>
              <w:rPr>
                <w:color w:val="FFFF00"/>
                <w:sz w:val="24"/>
              </w:rPr>
            </w:pPr>
            <w:r>
              <w:rPr>
                <w:color w:val="FFFF00"/>
                <w:sz w:val="24"/>
              </w:rPr>
              <w:t>History</w:t>
            </w:r>
          </w:p>
        </w:tc>
        <w:tc>
          <w:tcPr>
            <w:tcW w:w="2415" w:type="dxa"/>
            <w:tcBorders>
              <w:top w:val="single" w:sz="4" w:space="0" w:color="auto"/>
              <w:left w:val="single" w:sz="18" w:space="0" w:color="auto"/>
              <w:bottom w:val="single" w:sz="4" w:space="0" w:color="auto"/>
            </w:tcBorders>
          </w:tcPr>
          <w:p w14:paraId="71309315" w14:textId="74ADD2EB"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Ancient </w:t>
            </w:r>
            <w:r w:rsidR="00B75E14">
              <w:rPr>
                <w:rFonts w:ascii="Times New Roman" w:hAnsi="Times New Roman" w:cs="Times New Roman"/>
              </w:rPr>
              <w:t>Egypt</w:t>
            </w:r>
          </w:p>
        </w:tc>
        <w:tc>
          <w:tcPr>
            <w:tcW w:w="2281" w:type="dxa"/>
            <w:tcBorders>
              <w:top w:val="single" w:sz="4" w:space="0" w:color="auto"/>
              <w:bottom w:val="single" w:sz="4" w:space="0" w:color="auto"/>
            </w:tcBorders>
          </w:tcPr>
          <w:p w14:paraId="6F87906D" w14:textId="77777777"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393" w:type="dxa"/>
          </w:tcPr>
          <w:p w14:paraId="3EBC92EB" w14:textId="2A2EB3E4" w:rsidR="00C36D7E" w:rsidRPr="00F660EC" w:rsidRDefault="00C36D7E" w:rsidP="00C36D7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Ancient </w:t>
            </w:r>
            <w:r w:rsidR="00B75E14">
              <w:rPr>
                <w:rFonts w:ascii="Times New Roman" w:hAnsi="Times New Roman" w:cs="Times New Roman"/>
              </w:rPr>
              <w:t>Greece</w:t>
            </w:r>
          </w:p>
        </w:tc>
        <w:tc>
          <w:tcPr>
            <w:tcW w:w="2503" w:type="dxa"/>
          </w:tcPr>
          <w:p w14:paraId="635D1BCF" w14:textId="77777777"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088" w:type="dxa"/>
          </w:tcPr>
          <w:p w14:paraId="0600B742" w14:textId="3BF92080"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Stone Age – Iron Age</w:t>
            </w:r>
          </w:p>
        </w:tc>
        <w:tc>
          <w:tcPr>
            <w:tcW w:w="2142" w:type="dxa"/>
            <w:tcBorders>
              <w:right w:val="single" w:sz="18" w:space="0" w:color="auto"/>
            </w:tcBorders>
          </w:tcPr>
          <w:p w14:paraId="64831765" w14:textId="77777777" w:rsidR="00C36D7E" w:rsidRPr="00F660EC" w:rsidRDefault="00C36D7E" w:rsidP="00C36D7E">
            <w:pPr>
              <w:spacing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C36D7E" w14:paraId="5A867481" w14:textId="77777777" w:rsidTr="000E5FD2">
        <w:trPr>
          <w:trHeight w:val="607"/>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7C10FABB" w14:textId="77777777" w:rsidR="00C36D7E" w:rsidRDefault="00C36D7E" w:rsidP="00C36D7E">
            <w:pPr>
              <w:rPr>
                <w:color w:val="FFFF00"/>
                <w:sz w:val="24"/>
              </w:rPr>
            </w:pPr>
            <w:r>
              <w:rPr>
                <w:color w:val="FFFF00"/>
                <w:sz w:val="24"/>
              </w:rPr>
              <w:t>Geography</w:t>
            </w:r>
          </w:p>
        </w:tc>
        <w:tc>
          <w:tcPr>
            <w:tcW w:w="2415" w:type="dxa"/>
            <w:tcBorders>
              <w:top w:val="single" w:sz="4" w:space="0" w:color="auto"/>
              <w:left w:val="single" w:sz="18" w:space="0" w:color="auto"/>
              <w:bottom w:val="single" w:sz="4" w:space="0" w:color="auto"/>
            </w:tcBorders>
          </w:tcPr>
          <w:p w14:paraId="326FE540" w14:textId="77777777"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281" w:type="dxa"/>
            <w:tcBorders>
              <w:top w:val="single" w:sz="4" w:space="0" w:color="auto"/>
              <w:bottom w:val="single" w:sz="4" w:space="0" w:color="auto"/>
            </w:tcBorders>
          </w:tcPr>
          <w:p w14:paraId="09BA91E8" w14:textId="4971B330"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Rivers in the landscape</w:t>
            </w:r>
          </w:p>
        </w:tc>
        <w:tc>
          <w:tcPr>
            <w:tcW w:w="2393" w:type="dxa"/>
          </w:tcPr>
          <w:p w14:paraId="557C39F6" w14:textId="77777777" w:rsidR="00C36D7E" w:rsidRPr="00F660EC" w:rsidRDefault="00C36D7E" w:rsidP="00C36D7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503" w:type="dxa"/>
          </w:tcPr>
          <w:p w14:paraId="19C8738D" w14:textId="42122DC7"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Water as a resource</w:t>
            </w:r>
          </w:p>
        </w:tc>
        <w:tc>
          <w:tcPr>
            <w:tcW w:w="2088" w:type="dxa"/>
          </w:tcPr>
          <w:p w14:paraId="3A05B241" w14:textId="77777777"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2142" w:type="dxa"/>
            <w:tcBorders>
              <w:right w:val="single" w:sz="18" w:space="0" w:color="auto"/>
            </w:tcBorders>
          </w:tcPr>
          <w:p w14:paraId="07942CC7" w14:textId="76483EA2" w:rsidR="00C36D7E" w:rsidRPr="00F660EC" w:rsidRDefault="00C36D7E" w:rsidP="00C36D7E">
            <w:pPr>
              <w:spacing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Fairtrade Products</w:t>
            </w:r>
          </w:p>
        </w:tc>
      </w:tr>
      <w:tr w:rsidR="00C36D7E" w14:paraId="7A62B71A" w14:textId="77777777" w:rsidTr="000E5FD2">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73306B20" w14:textId="77777777" w:rsidR="00C36D7E" w:rsidRPr="00E02D9F" w:rsidRDefault="00C36D7E" w:rsidP="00C36D7E">
            <w:pPr>
              <w:rPr>
                <w:color w:val="FFFF00"/>
                <w:sz w:val="24"/>
              </w:rPr>
            </w:pPr>
            <w:r w:rsidRPr="00E02D9F">
              <w:rPr>
                <w:color w:val="FFFF00"/>
                <w:sz w:val="24"/>
              </w:rPr>
              <w:t>Art</w:t>
            </w:r>
          </w:p>
        </w:tc>
        <w:tc>
          <w:tcPr>
            <w:tcW w:w="2415" w:type="dxa"/>
            <w:tcBorders>
              <w:top w:val="single" w:sz="4" w:space="0" w:color="auto"/>
              <w:left w:val="single" w:sz="18" w:space="0" w:color="auto"/>
              <w:bottom w:val="single" w:sz="4" w:space="0" w:color="auto"/>
            </w:tcBorders>
          </w:tcPr>
          <w:p w14:paraId="6EFA1074" w14:textId="77777777" w:rsidR="00C36D7E" w:rsidRPr="00C8316D"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 xml:space="preserve">Modern Art: Romero Britto, </w:t>
            </w:r>
          </w:p>
          <w:p w14:paraId="0A5616EC" w14:textId="77777777" w:rsidR="00C36D7E" w:rsidRPr="00C8316D"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Keith Haring</w:t>
            </w:r>
          </w:p>
          <w:p w14:paraId="238AAAE7" w14:textId="7C80E569"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281" w:type="dxa"/>
            <w:tcBorders>
              <w:top w:val="single" w:sz="4" w:space="0" w:color="auto"/>
              <w:bottom w:val="single" w:sz="4" w:space="0" w:color="auto"/>
            </w:tcBorders>
          </w:tcPr>
          <w:p w14:paraId="790EDFC7" w14:textId="77777777" w:rsidR="00C36D7E" w:rsidRPr="00C8316D"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 xml:space="preserve">Animals and plants: Henry </w:t>
            </w:r>
          </w:p>
          <w:p w14:paraId="4AABE0A9" w14:textId="77777777" w:rsidR="00C36D7E" w:rsidRPr="00C8316D"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Moore, Joyce G</w:t>
            </w:r>
          </w:p>
          <w:p w14:paraId="19CB3890" w14:textId="77777777"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393" w:type="dxa"/>
            <w:tcBorders>
              <w:bottom w:val="single" w:sz="4" w:space="0" w:color="auto"/>
            </w:tcBorders>
          </w:tcPr>
          <w:p w14:paraId="24459B38" w14:textId="77777777"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503" w:type="dxa"/>
            <w:tcBorders>
              <w:bottom w:val="single" w:sz="4" w:space="0" w:color="auto"/>
            </w:tcBorders>
          </w:tcPr>
          <w:p w14:paraId="3FAB1111" w14:textId="66ABA844" w:rsidR="00C36D7E" w:rsidRPr="00C8316D"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1D6081F2" w14:textId="77777777"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088" w:type="dxa"/>
            <w:tcBorders>
              <w:bottom w:val="single" w:sz="4" w:space="0" w:color="auto"/>
            </w:tcBorders>
          </w:tcPr>
          <w:p w14:paraId="1A65E926" w14:textId="77777777"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2142" w:type="dxa"/>
            <w:tcBorders>
              <w:right w:val="single" w:sz="18" w:space="0" w:color="auto"/>
            </w:tcBorders>
          </w:tcPr>
          <w:p w14:paraId="627F15F1" w14:textId="77777777" w:rsidR="00C36D7E" w:rsidRPr="00C8316D"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 xml:space="preserve">African Art: Maasai </w:t>
            </w:r>
          </w:p>
          <w:p w14:paraId="407996E4" w14:textId="77777777" w:rsidR="00C36D7E" w:rsidRPr="00C8316D"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 xml:space="preserve">masks, Congo rainforest </w:t>
            </w:r>
          </w:p>
          <w:p w14:paraId="139E8897" w14:textId="77777777" w:rsidR="00C36D7E" w:rsidRPr="00C8316D"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tribe masks</w:t>
            </w:r>
          </w:p>
          <w:p w14:paraId="52AE0E2D" w14:textId="77777777"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C36D7E" w14:paraId="560662B5" w14:textId="77777777" w:rsidTr="000E5FD2">
        <w:trPr>
          <w:trHeight w:val="825"/>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381749B8" w14:textId="77777777" w:rsidR="00C36D7E" w:rsidRPr="00E02D9F" w:rsidRDefault="00C36D7E" w:rsidP="00C36D7E">
            <w:pPr>
              <w:rPr>
                <w:color w:val="FFFF00"/>
                <w:sz w:val="24"/>
              </w:rPr>
            </w:pPr>
            <w:r w:rsidRPr="00E02D9F">
              <w:rPr>
                <w:color w:val="FFFF00"/>
                <w:sz w:val="24"/>
              </w:rPr>
              <w:lastRenderedPageBreak/>
              <w:t>DT</w:t>
            </w:r>
          </w:p>
        </w:tc>
        <w:tc>
          <w:tcPr>
            <w:tcW w:w="2415" w:type="dxa"/>
            <w:tcBorders>
              <w:top w:val="single" w:sz="4" w:space="0" w:color="auto"/>
              <w:left w:val="single" w:sz="18" w:space="0" w:color="auto"/>
              <w:bottom w:val="single" w:sz="4" w:space="0" w:color="auto"/>
            </w:tcBorders>
          </w:tcPr>
          <w:p w14:paraId="7073F99F" w14:textId="77777777" w:rsidR="00C36D7E" w:rsidRPr="00726E22"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281" w:type="dxa"/>
            <w:tcBorders>
              <w:top w:val="single" w:sz="4" w:space="0" w:color="auto"/>
              <w:bottom w:val="single" w:sz="4" w:space="0" w:color="auto"/>
            </w:tcBorders>
          </w:tcPr>
          <w:p w14:paraId="2C3C4A8A" w14:textId="77777777"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3" w:type="dxa"/>
            <w:tcBorders>
              <w:top w:val="single" w:sz="4" w:space="0" w:color="auto"/>
              <w:bottom w:val="single" w:sz="4" w:space="0" w:color="auto"/>
            </w:tcBorders>
          </w:tcPr>
          <w:p w14:paraId="2410A7F6" w14:textId="77777777" w:rsidR="00C36D7E" w:rsidRPr="00C8316D"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Food: Celebrating culture</w:t>
            </w:r>
          </w:p>
          <w:p w14:paraId="2E0854DF" w14:textId="77777777" w:rsidR="00C36D7E" w:rsidRPr="00C8316D"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Bread around the world.</w:t>
            </w:r>
          </w:p>
          <w:p w14:paraId="20045AB0" w14:textId="77777777"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503" w:type="dxa"/>
            <w:tcBorders>
              <w:top w:val="single" w:sz="4" w:space="0" w:color="auto"/>
              <w:bottom w:val="single" w:sz="4" w:space="0" w:color="auto"/>
            </w:tcBorders>
          </w:tcPr>
          <w:p w14:paraId="5072CBEE" w14:textId="77777777" w:rsidR="00C36D7E" w:rsidRPr="00C8316D"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 xml:space="preserve">Textiles: Looking at logos and </w:t>
            </w:r>
          </w:p>
          <w:p w14:paraId="5F0641F3" w14:textId="77777777" w:rsidR="00C36D7E" w:rsidRPr="00C8316D"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designing their own on t-shirts</w:t>
            </w:r>
          </w:p>
          <w:p w14:paraId="6217E182" w14:textId="57AE2FF6"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088" w:type="dxa"/>
            <w:tcBorders>
              <w:top w:val="single" w:sz="4" w:space="0" w:color="auto"/>
            </w:tcBorders>
          </w:tcPr>
          <w:p w14:paraId="77EDEE2B" w14:textId="77777777" w:rsidR="00C36D7E" w:rsidRPr="00C8316D"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8316D">
              <w:rPr>
                <w:rFonts w:ascii="Times New Roman" w:hAnsi="Times New Roman" w:cs="Times New Roman"/>
              </w:rPr>
              <w:t xml:space="preserve">Structures-Constructing a </w:t>
            </w:r>
          </w:p>
          <w:p w14:paraId="493334AF" w14:textId="7DD6DFBA"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8316D">
              <w:rPr>
                <w:rFonts w:ascii="Times New Roman" w:hAnsi="Times New Roman" w:cs="Times New Roman"/>
              </w:rPr>
              <w:t>catapult</w:t>
            </w:r>
          </w:p>
        </w:tc>
        <w:tc>
          <w:tcPr>
            <w:tcW w:w="2142" w:type="dxa"/>
            <w:tcBorders>
              <w:right w:val="single" w:sz="18" w:space="0" w:color="auto"/>
            </w:tcBorders>
          </w:tcPr>
          <w:p w14:paraId="4C78EC19" w14:textId="77777777"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C36D7E" w14:paraId="7C7E77A5" w14:textId="77777777" w:rsidTr="000E5FD2">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4E059B9C" w14:textId="77777777" w:rsidR="00C36D7E" w:rsidRPr="00E02D9F" w:rsidRDefault="00C36D7E" w:rsidP="00C36D7E">
            <w:pPr>
              <w:rPr>
                <w:color w:val="FFFF00"/>
                <w:sz w:val="24"/>
              </w:rPr>
            </w:pPr>
            <w:r w:rsidRPr="00E02D9F">
              <w:rPr>
                <w:color w:val="FFFF00"/>
                <w:sz w:val="24"/>
              </w:rPr>
              <w:t>RE</w:t>
            </w:r>
          </w:p>
        </w:tc>
        <w:tc>
          <w:tcPr>
            <w:tcW w:w="2415" w:type="dxa"/>
            <w:tcBorders>
              <w:top w:val="single" w:sz="4" w:space="0" w:color="auto"/>
              <w:left w:val="single" w:sz="18" w:space="0" w:color="auto"/>
            </w:tcBorders>
          </w:tcPr>
          <w:p w14:paraId="482F920D" w14:textId="4CC94EC0"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pPr>
            <w:r>
              <w:t>Beliefs and Practices – Christianity -Harvest Judaism - Sukkoth Hinduism – Gandi’s bday Pilgrimage in above religions</w:t>
            </w:r>
          </w:p>
        </w:tc>
        <w:tc>
          <w:tcPr>
            <w:tcW w:w="2281" w:type="dxa"/>
            <w:tcBorders>
              <w:top w:val="single" w:sz="4" w:space="0" w:color="auto"/>
            </w:tcBorders>
          </w:tcPr>
          <w:p w14:paraId="6402E984" w14:textId="1BAFE9A0"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t>Christmas Sources of Wisdom Using the Biblical text - Focus on Is Jesus the Messiah? The character of Joseph. Symbols and Actions How is religious faith expressed in poetry? What actions do Christians do that show their beliefs? Eg giving to the poor</w:t>
            </w:r>
          </w:p>
        </w:tc>
        <w:tc>
          <w:tcPr>
            <w:tcW w:w="2393" w:type="dxa"/>
            <w:tcBorders>
              <w:top w:val="single" w:sz="4" w:space="0" w:color="auto"/>
            </w:tcBorders>
          </w:tcPr>
          <w:p w14:paraId="5EC56343" w14:textId="20732D16"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pPr>
            <w:r>
              <w:t>Identity and belonging How do believers show love to God and others? Prayer, worship and reflection. How do believers show love for God? Christianity, Judaism and recapping Sikhism/Hinduism</w:t>
            </w:r>
          </w:p>
        </w:tc>
        <w:tc>
          <w:tcPr>
            <w:tcW w:w="2503" w:type="dxa"/>
            <w:tcBorders>
              <w:top w:val="single" w:sz="4" w:space="0" w:color="auto"/>
            </w:tcBorders>
          </w:tcPr>
          <w:p w14:paraId="557DFA46" w14:textId="22CBB569"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pPr>
            <w:r>
              <w:t>Easter -sources of wisdom, Symbols and actions, beliefs and practices , ultimate questions</w:t>
            </w:r>
          </w:p>
        </w:tc>
        <w:tc>
          <w:tcPr>
            <w:tcW w:w="2088" w:type="dxa"/>
          </w:tcPr>
          <w:p w14:paraId="5CF72FB6" w14:textId="5B189CF9"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t>Ultimate Questions Christianity, Judaism, Hinduism and Sikhism</w:t>
            </w:r>
          </w:p>
        </w:tc>
        <w:tc>
          <w:tcPr>
            <w:tcW w:w="2142" w:type="dxa"/>
            <w:tcBorders>
              <w:right w:val="single" w:sz="18" w:space="0" w:color="auto"/>
            </w:tcBorders>
          </w:tcPr>
          <w:p w14:paraId="11EE429F" w14:textId="0B0A8403" w:rsidR="00C36D7E" w:rsidRPr="00F660EC" w:rsidRDefault="00C36D7E"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t>Human Responsibility. Justice and Fairness How do Christians, Jews, Sikhs and Hindus view their responsibility to others?</w:t>
            </w:r>
          </w:p>
        </w:tc>
      </w:tr>
      <w:tr w:rsidR="00C36D7E" w14:paraId="1CD2CCB7" w14:textId="77777777" w:rsidTr="000E5FD2">
        <w:trPr>
          <w:trHeight w:val="512"/>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1AC0E363" w14:textId="77777777" w:rsidR="00C36D7E" w:rsidRPr="00E02D9F" w:rsidRDefault="00C36D7E" w:rsidP="00C36D7E">
            <w:pPr>
              <w:rPr>
                <w:color w:val="FFFF00"/>
                <w:sz w:val="24"/>
              </w:rPr>
            </w:pPr>
            <w:r>
              <w:rPr>
                <w:color w:val="FFFF00"/>
                <w:sz w:val="24"/>
              </w:rPr>
              <w:t>PSH</w:t>
            </w:r>
            <w:r w:rsidRPr="00E02D9F">
              <w:rPr>
                <w:color w:val="FFFF00"/>
                <w:sz w:val="24"/>
              </w:rPr>
              <w:t>E</w:t>
            </w:r>
          </w:p>
        </w:tc>
        <w:tc>
          <w:tcPr>
            <w:tcW w:w="2415" w:type="dxa"/>
            <w:tcBorders>
              <w:left w:val="single" w:sz="18" w:space="0" w:color="auto"/>
            </w:tcBorders>
          </w:tcPr>
          <w:p w14:paraId="74E01CE9" w14:textId="2F3A43D4"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D0875">
              <w:rPr>
                <w:rFonts w:ascii="Times New Roman" w:hAnsi="Times New Roman" w:cs="Times New Roman"/>
              </w:rPr>
              <w:t xml:space="preserve">Working as a TEAM </w:t>
            </w:r>
          </w:p>
        </w:tc>
        <w:tc>
          <w:tcPr>
            <w:tcW w:w="2281" w:type="dxa"/>
          </w:tcPr>
          <w:p w14:paraId="54C20F94" w14:textId="65EDF5B9"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D0875">
              <w:rPr>
                <w:rFonts w:ascii="Times New Roman" w:hAnsi="Times New Roman" w:cs="Times New Roman"/>
              </w:rPr>
              <w:t>Thinking Positively</w:t>
            </w:r>
          </w:p>
        </w:tc>
        <w:tc>
          <w:tcPr>
            <w:tcW w:w="2393" w:type="dxa"/>
          </w:tcPr>
          <w:p w14:paraId="33DC8133" w14:textId="29DF5B23"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D0875">
              <w:rPr>
                <w:rFonts w:ascii="Times New Roman" w:hAnsi="Times New Roman" w:cs="Times New Roman"/>
              </w:rPr>
              <w:t>Diverse Britain</w:t>
            </w:r>
          </w:p>
        </w:tc>
        <w:tc>
          <w:tcPr>
            <w:tcW w:w="2503" w:type="dxa"/>
          </w:tcPr>
          <w:p w14:paraId="2D55529A" w14:textId="0E4B2FDD"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D0875">
              <w:rPr>
                <w:rFonts w:ascii="Times New Roman" w:hAnsi="Times New Roman" w:cs="Times New Roman"/>
              </w:rPr>
              <w:t>Be yourself RSE sessions Puberty Reproduction system Puberty help and support</w:t>
            </w:r>
          </w:p>
        </w:tc>
        <w:tc>
          <w:tcPr>
            <w:tcW w:w="2088" w:type="dxa"/>
          </w:tcPr>
          <w:p w14:paraId="3D4EA5F4" w14:textId="6948D99B"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D0875">
              <w:rPr>
                <w:rFonts w:ascii="Times New Roman" w:hAnsi="Times New Roman" w:cs="Times New Roman"/>
              </w:rPr>
              <w:t>It's my body</w:t>
            </w:r>
          </w:p>
        </w:tc>
        <w:tc>
          <w:tcPr>
            <w:tcW w:w="2142" w:type="dxa"/>
            <w:tcBorders>
              <w:right w:val="single" w:sz="18" w:space="0" w:color="auto"/>
            </w:tcBorders>
          </w:tcPr>
          <w:p w14:paraId="0D414A79" w14:textId="0B5324C4"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D0875">
              <w:rPr>
                <w:rFonts w:ascii="Times New Roman" w:hAnsi="Times New Roman" w:cs="Times New Roman"/>
              </w:rPr>
              <w:t>Aiming high</w:t>
            </w:r>
          </w:p>
        </w:tc>
      </w:tr>
      <w:tr w:rsidR="00C36D7E" w14:paraId="16FE97C4" w14:textId="77777777" w:rsidTr="000E5FD2">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bottom w:val="single" w:sz="4" w:space="0" w:color="auto"/>
              <w:right w:val="single" w:sz="18" w:space="0" w:color="auto"/>
            </w:tcBorders>
            <w:vAlign w:val="center"/>
          </w:tcPr>
          <w:p w14:paraId="5E044A44" w14:textId="77777777" w:rsidR="00C36D7E" w:rsidRPr="00E02D9F" w:rsidRDefault="00C36D7E" w:rsidP="00C36D7E">
            <w:pPr>
              <w:rPr>
                <w:color w:val="FFFF00"/>
                <w:sz w:val="24"/>
              </w:rPr>
            </w:pPr>
            <w:r w:rsidRPr="00E02D9F">
              <w:rPr>
                <w:color w:val="FFFF00"/>
                <w:sz w:val="24"/>
              </w:rPr>
              <w:t>PE</w:t>
            </w:r>
          </w:p>
        </w:tc>
        <w:tc>
          <w:tcPr>
            <w:tcW w:w="2415" w:type="dxa"/>
            <w:tcBorders>
              <w:left w:val="single" w:sz="18" w:space="0" w:color="auto"/>
            </w:tcBorders>
          </w:tcPr>
          <w:p w14:paraId="65A1FEF9" w14:textId="1BEB0124" w:rsidR="00C36D7E" w:rsidRPr="00F660EC" w:rsidRDefault="00950834"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Football</w:t>
            </w:r>
          </w:p>
        </w:tc>
        <w:tc>
          <w:tcPr>
            <w:tcW w:w="2281" w:type="dxa"/>
          </w:tcPr>
          <w:p w14:paraId="12BF825B" w14:textId="2A9F0B5D" w:rsidR="00C36D7E" w:rsidRPr="00F660EC" w:rsidRDefault="00950834"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Rugby </w:t>
            </w:r>
          </w:p>
        </w:tc>
        <w:tc>
          <w:tcPr>
            <w:tcW w:w="2393" w:type="dxa"/>
          </w:tcPr>
          <w:p w14:paraId="57F8A61D" w14:textId="0DEA5087" w:rsidR="00C36D7E" w:rsidRPr="00A1292B" w:rsidRDefault="005977E6"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Basketball</w:t>
            </w:r>
          </w:p>
        </w:tc>
        <w:tc>
          <w:tcPr>
            <w:tcW w:w="2503" w:type="dxa"/>
          </w:tcPr>
          <w:p w14:paraId="79098431" w14:textId="421A9AE2" w:rsidR="00C36D7E" w:rsidRPr="00A1292B" w:rsidRDefault="005977E6"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Health related exercise </w:t>
            </w:r>
          </w:p>
        </w:tc>
        <w:tc>
          <w:tcPr>
            <w:tcW w:w="2088" w:type="dxa"/>
          </w:tcPr>
          <w:p w14:paraId="7D214DF3" w14:textId="3D291337" w:rsidR="00C36D7E" w:rsidRPr="00F660EC" w:rsidRDefault="005977E6"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tennis</w:t>
            </w:r>
          </w:p>
        </w:tc>
        <w:tc>
          <w:tcPr>
            <w:tcW w:w="2142" w:type="dxa"/>
            <w:tcBorders>
              <w:right w:val="single" w:sz="18" w:space="0" w:color="auto"/>
            </w:tcBorders>
          </w:tcPr>
          <w:p w14:paraId="01B850C0" w14:textId="161A0F77" w:rsidR="00C36D7E" w:rsidRPr="00F660EC" w:rsidRDefault="005977E6" w:rsidP="00C36D7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Athletics </w:t>
            </w:r>
          </w:p>
        </w:tc>
      </w:tr>
      <w:tr w:rsidR="00C36D7E" w14:paraId="735A962C" w14:textId="77777777" w:rsidTr="000E5FD2">
        <w:trPr>
          <w:trHeight w:val="607"/>
        </w:trPr>
        <w:tc>
          <w:tcPr>
            <w:cnfStyle w:val="001000000000" w:firstRow="0" w:lastRow="0" w:firstColumn="1" w:lastColumn="0" w:oddVBand="0" w:evenVBand="0" w:oddHBand="0" w:evenHBand="0" w:firstRowFirstColumn="0" w:firstRowLastColumn="0" w:lastRowFirstColumn="0" w:lastRowLastColumn="0"/>
            <w:tcW w:w="1530" w:type="dxa"/>
            <w:tcBorders>
              <w:top w:val="single" w:sz="4" w:space="0" w:color="auto"/>
              <w:left w:val="single" w:sz="18" w:space="0" w:color="auto"/>
              <w:right w:val="single" w:sz="18" w:space="0" w:color="auto"/>
            </w:tcBorders>
            <w:vAlign w:val="center"/>
          </w:tcPr>
          <w:p w14:paraId="4010EEA8" w14:textId="77777777" w:rsidR="00C36D7E" w:rsidRPr="00E02D9F" w:rsidRDefault="00C36D7E" w:rsidP="00C36D7E">
            <w:pPr>
              <w:rPr>
                <w:color w:val="FFFF00"/>
                <w:sz w:val="24"/>
                <w:szCs w:val="24"/>
              </w:rPr>
            </w:pPr>
            <w:r>
              <w:rPr>
                <w:color w:val="FFFF00"/>
                <w:sz w:val="24"/>
                <w:szCs w:val="24"/>
              </w:rPr>
              <w:t>Spanish</w:t>
            </w:r>
          </w:p>
        </w:tc>
        <w:tc>
          <w:tcPr>
            <w:tcW w:w="2415" w:type="dxa"/>
            <w:tcBorders>
              <w:left w:val="single" w:sz="18" w:space="0" w:color="auto"/>
            </w:tcBorders>
          </w:tcPr>
          <w:p w14:paraId="4A8E1B54" w14:textId="77777777" w:rsidR="00C36D7E" w:rsidRPr="00C0541F"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0541F">
              <w:rPr>
                <w:rFonts w:ascii="Times New Roman" w:hAnsi="Times New Roman" w:cs="Times New Roman"/>
              </w:rPr>
              <w:t xml:space="preserve">To improve and broaden their </w:t>
            </w:r>
          </w:p>
          <w:p w14:paraId="48BB50D0" w14:textId="77777777" w:rsidR="00C36D7E" w:rsidRPr="00C0541F"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0541F">
              <w:rPr>
                <w:rFonts w:ascii="Times New Roman" w:hAnsi="Times New Roman" w:cs="Times New Roman"/>
              </w:rPr>
              <w:t>vocabulary in Spanish.</w:t>
            </w:r>
          </w:p>
          <w:p w14:paraId="64A07334" w14:textId="71F8EAC8"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281" w:type="dxa"/>
          </w:tcPr>
          <w:p w14:paraId="207297F5" w14:textId="77777777" w:rsidR="00C36D7E" w:rsidRPr="00C0541F"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0541F">
              <w:rPr>
                <w:rFonts w:ascii="Times New Roman" w:hAnsi="Times New Roman" w:cs="Times New Roman"/>
              </w:rPr>
              <w:t xml:space="preserve">To improve and broaden </w:t>
            </w:r>
          </w:p>
          <w:p w14:paraId="673C4793" w14:textId="77777777" w:rsidR="00C36D7E" w:rsidRPr="00C0541F"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0541F">
              <w:rPr>
                <w:rFonts w:ascii="Times New Roman" w:hAnsi="Times New Roman" w:cs="Times New Roman"/>
              </w:rPr>
              <w:t>their vocabulary in Spanish.</w:t>
            </w:r>
          </w:p>
          <w:p w14:paraId="7A70795D" w14:textId="77777777"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393" w:type="dxa"/>
          </w:tcPr>
          <w:p w14:paraId="53C81D6E" w14:textId="77777777" w:rsidR="00C36D7E" w:rsidRPr="00C0541F"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0541F">
              <w:rPr>
                <w:rFonts w:ascii="Times New Roman" w:hAnsi="Times New Roman" w:cs="Times New Roman"/>
              </w:rPr>
              <w:t xml:space="preserve">To improve and broaden their </w:t>
            </w:r>
          </w:p>
          <w:p w14:paraId="3F1DF760" w14:textId="77777777" w:rsidR="00C36D7E" w:rsidRPr="00C0541F"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0541F">
              <w:rPr>
                <w:rFonts w:ascii="Times New Roman" w:hAnsi="Times New Roman" w:cs="Times New Roman"/>
              </w:rPr>
              <w:t>vocabulary in Spanish.</w:t>
            </w:r>
          </w:p>
          <w:p w14:paraId="47ECDF11" w14:textId="77777777"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503" w:type="dxa"/>
          </w:tcPr>
          <w:p w14:paraId="653679CC" w14:textId="0FF89E8E"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0541F">
              <w:rPr>
                <w:rFonts w:ascii="Times New Roman" w:hAnsi="Times New Roman" w:cs="Times New Roman"/>
              </w:rPr>
              <w:t>What’s the weather like?</w:t>
            </w:r>
          </w:p>
        </w:tc>
        <w:tc>
          <w:tcPr>
            <w:tcW w:w="2088" w:type="dxa"/>
          </w:tcPr>
          <w:p w14:paraId="75EB7327" w14:textId="76CC62D6"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0541F">
              <w:rPr>
                <w:rFonts w:ascii="Times New Roman" w:hAnsi="Times New Roman" w:cs="Times New Roman"/>
              </w:rPr>
              <w:t>Celebrations</w:t>
            </w:r>
          </w:p>
        </w:tc>
        <w:tc>
          <w:tcPr>
            <w:tcW w:w="2142" w:type="dxa"/>
            <w:tcBorders>
              <w:right w:val="single" w:sz="18" w:space="0" w:color="auto"/>
            </w:tcBorders>
          </w:tcPr>
          <w:p w14:paraId="64AD9C85" w14:textId="4D23F074" w:rsidR="00C36D7E" w:rsidRPr="00F660EC" w:rsidRDefault="00C36D7E" w:rsidP="00C36D7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0541F">
              <w:rPr>
                <w:rFonts w:ascii="Times New Roman" w:hAnsi="Times New Roman" w:cs="Times New Roman"/>
              </w:rPr>
              <w:t>Our world</w:t>
            </w:r>
          </w:p>
        </w:tc>
      </w:tr>
    </w:tbl>
    <w:p w14:paraId="672A6659" w14:textId="77777777" w:rsidR="00FE115C" w:rsidRDefault="00FE115C" w:rsidP="00F660EC">
      <w:pPr>
        <w:jc w:val="both"/>
        <w:rPr>
          <w:b/>
          <w:u w:val="single"/>
        </w:rPr>
      </w:pPr>
    </w:p>
    <w:p w14:paraId="4DDBEF00" w14:textId="77777777" w:rsidR="00EE0AC0" w:rsidRPr="00EE0AC0" w:rsidRDefault="00EE0AC0" w:rsidP="00F660EC">
      <w:pPr>
        <w:tabs>
          <w:tab w:val="left" w:pos="9917"/>
        </w:tabs>
        <w:jc w:val="left"/>
        <w:rPr>
          <w:b/>
          <w:u w:val="single"/>
        </w:rPr>
      </w:pPr>
    </w:p>
    <w:sectPr w:rsidR="00EE0AC0" w:rsidRPr="00EE0AC0" w:rsidSect="00EE0AC0">
      <w:headerReference w:type="default" r:id="rId9"/>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E94AE" w14:textId="77777777" w:rsidR="002C5F4D" w:rsidRDefault="002C5F4D" w:rsidP="000E5FD2">
      <w:r>
        <w:separator/>
      </w:r>
    </w:p>
  </w:endnote>
  <w:endnote w:type="continuationSeparator" w:id="0">
    <w:p w14:paraId="18E9D650" w14:textId="77777777" w:rsidR="002C5F4D" w:rsidRDefault="002C5F4D" w:rsidP="000E5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iraSans-Regular">
    <w:altName w:val="Calibri"/>
    <w:panose1 w:val="00000000000000000000"/>
    <w:charset w:val="00"/>
    <w:family w:val="auto"/>
    <w:notTrueType/>
    <w:pitch w:val="default"/>
    <w:sig w:usb0="00000003" w:usb1="00000000" w:usb2="00000000" w:usb3="00000000" w:csb0="00000001" w:csb1="00000000"/>
  </w:font>
  <w:font w:name="Fira Sans">
    <w:altName w:val="Fira Sans"/>
    <w:charset w:val="00"/>
    <w:family w:val="swiss"/>
    <w:pitch w:val="variable"/>
    <w:sig w:usb0="600002FF" w:usb1="00000001" w:usb2="00000000" w:usb3="00000000" w:csb0="0000019F" w:csb1="00000000"/>
  </w:font>
  <w:font w:name="FiraSans-Bold">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3B664" w14:textId="77777777" w:rsidR="002C5F4D" w:rsidRDefault="002C5F4D" w:rsidP="000E5FD2">
      <w:r>
        <w:separator/>
      </w:r>
    </w:p>
  </w:footnote>
  <w:footnote w:type="continuationSeparator" w:id="0">
    <w:p w14:paraId="424B3F67" w14:textId="77777777" w:rsidR="002C5F4D" w:rsidRDefault="002C5F4D" w:rsidP="000E5F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AC38E" w14:textId="04C7A7B9" w:rsidR="000E5FD2" w:rsidRDefault="000E5FD2">
    <w:pPr>
      <w:pStyle w:val="Header"/>
    </w:pPr>
    <w:r>
      <w:rPr>
        <w:noProof/>
      </w:rPr>
      <w:drawing>
        <wp:inline distT="0" distB="0" distL="0" distR="0" wp14:anchorId="6D7875ED" wp14:editId="3D3DBEA5">
          <wp:extent cx="1295400" cy="527050"/>
          <wp:effectExtent l="0" t="0" r="0" b="6350"/>
          <wp:docPr id="1" name="Picture 1" descr="A group of swans with long ne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swans with long neck&#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5270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AC0"/>
    <w:rsid w:val="00025CAC"/>
    <w:rsid w:val="00033C59"/>
    <w:rsid w:val="000533E9"/>
    <w:rsid w:val="0005782B"/>
    <w:rsid w:val="00065C36"/>
    <w:rsid w:val="0009793D"/>
    <w:rsid w:val="000A76D2"/>
    <w:rsid w:val="000E5FD2"/>
    <w:rsid w:val="000F5711"/>
    <w:rsid w:val="001402BE"/>
    <w:rsid w:val="001415D9"/>
    <w:rsid w:val="00160700"/>
    <w:rsid w:val="001844CA"/>
    <w:rsid w:val="00191F7C"/>
    <w:rsid w:val="00196722"/>
    <w:rsid w:val="001E7C6E"/>
    <w:rsid w:val="0025024C"/>
    <w:rsid w:val="002A62AC"/>
    <w:rsid w:val="002C5F4D"/>
    <w:rsid w:val="002C72CD"/>
    <w:rsid w:val="002D348F"/>
    <w:rsid w:val="00300945"/>
    <w:rsid w:val="00322DD1"/>
    <w:rsid w:val="00334FAD"/>
    <w:rsid w:val="00357C99"/>
    <w:rsid w:val="003630AD"/>
    <w:rsid w:val="003718F3"/>
    <w:rsid w:val="003842DF"/>
    <w:rsid w:val="003C4275"/>
    <w:rsid w:val="003D6872"/>
    <w:rsid w:val="003E4180"/>
    <w:rsid w:val="004025B6"/>
    <w:rsid w:val="00413AFF"/>
    <w:rsid w:val="00423542"/>
    <w:rsid w:val="00430D69"/>
    <w:rsid w:val="00460C07"/>
    <w:rsid w:val="00460FE6"/>
    <w:rsid w:val="004E07C8"/>
    <w:rsid w:val="00513740"/>
    <w:rsid w:val="0053375C"/>
    <w:rsid w:val="00534647"/>
    <w:rsid w:val="00576E83"/>
    <w:rsid w:val="005977E6"/>
    <w:rsid w:val="005B6511"/>
    <w:rsid w:val="005C1859"/>
    <w:rsid w:val="005D0875"/>
    <w:rsid w:val="005E13C3"/>
    <w:rsid w:val="006651AA"/>
    <w:rsid w:val="006834DA"/>
    <w:rsid w:val="00726E22"/>
    <w:rsid w:val="00732DB7"/>
    <w:rsid w:val="00794502"/>
    <w:rsid w:val="007C05D8"/>
    <w:rsid w:val="007D6163"/>
    <w:rsid w:val="008213C3"/>
    <w:rsid w:val="00832447"/>
    <w:rsid w:val="00891B31"/>
    <w:rsid w:val="008936CB"/>
    <w:rsid w:val="008A611B"/>
    <w:rsid w:val="008B0057"/>
    <w:rsid w:val="008B61A7"/>
    <w:rsid w:val="009404D8"/>
    <w:rsid w:val="00940F8A"/>
    <w:rsid w:val="00950834"/>
    <w:rsid w:val="00985756"/>
    <w:rsid w:val="00994996"/>
    <w:rsid w:val="009B4C4F"/>
    <w:rsid w:val="009E1DBD"/>
    <w:rsid w:val="009E5AC6"/>
    <w:rsid w:val="009E7B61"/>
    <w:rsid w:val="00A05EEA"/>
    <w:rsid w:val="00A10D03"/>
    <w:rsid w:val="00A1292B"/>
    <w:rsid w:val="00B067EA"/>
    <w:rsid w:val="00B27F6F"/>
    <w:rsid w:val="00B340B2"/>
    <w:rsid w:val="00B75E14"/>
    <w:rsid w:val="00B777EE"/>
    <w:rsid w:val="00B903AE"/>
    <w:rsid w:val="00BA1807"/>
    <w:rsid w:val="00BD68E2"/>
    <w:rsid w:val="00C01AFA"/>
    <w:rsid w:val="00C0541F"/>
    <w:rsid w:val="00C33F45"/>
    <w:rsid w:val="00C35AD5"/>
    <w:rsid w:val="00C36D7E"/>
    <w:rsid w:val="00C4639D"/>
    <w:rsid w:val="00C52F6B"/>
    <w:rsid w:val="00C64B69"/>
    <w:rsid w:val="00C712B2"/>
    <w:rsid w:val="00C8316D"/>
    <w:rsid w:val="00CB2F95"/>
    <w:rsid w:val="00CC7107"/>
    <w:rsid w:val="00CD1449"/>
    <w:rsid w:val="00CD7303"/>
    <w:rsid w:val="00CD7A13"/>
    <w:rsid w:val="00CE43FD"/>
    <w:rsid w:val="00CF5CDF"/>
    <w:rsid w:val="00D01DF1"/>
    <w:rsid w:val="00D03964"/>
    <w:rsid w:val="00D2410A"/>
    <w:rsid w:val="00D345C1"/>
    <w:rsid w:val="00D545FF"/>
    <w:rsid w:val="00D76E13"/>
    <w:rsid w:val="00D8352A"/>
    <w:rsid w:val="00DB5A67"/>
    <w:rsid w:val="00E02D9F"/>
    <w:rsid w:val="00E13DAF"/>
    <w:rsid w:val="00E51CEC"/>
    <w:rsid w:val="00E55B05"/>
    <w:rsid w:val="00E83174"/>
    <w:rsid w:val="00E848DD"/>
    <w:rsid w:val="00E9397C"/>
    <w:rsid w:val="00EC334B"/>
    <w:rsid w:val="00EE0AC0"/>
    <w:rsid w:val="00EF796D"/>
    <w:rsid w:val="00F0428C"/>
    <w:rsid w:val="00F07CF0"/>
    <w:rsid w:val="00F20030"/>
    <w:rsid w:val="00F26C82"/>
    <w:rsid w:val="00F35D78"/>
    <w:rsid w:val="00F43527"/>
    <w:rsid w:val="00F660EC"/>
    <w:rsid w:val="00FB1D92"/>
    <w:rsid w:val="00FB796E"/>
    <w:rsid w:val="00FD0B1E"/>
    <w:rsid w:val="00FE115C"/>
    <w:rsid w:val="00FE498B"/>
    <w:rsid w:val="00FE62CF"/>
    <w:rsid w:val="05A300BD"/>
    <w:rsid w:val="0A455F11"/>
    <w:rsid w:val="0B7DB351"/>
    <w:rsid w:val="0D1983B2"/>
    <w:rsid w:val="0EB55413"/>
    <w:rsid w:val="10B4A095"/>
    <w:rsid w:val="11A86388"/>
    <w:rsid w:val="1495B086"/>
    <w:rsid w:val="18C79632"/>
    <w:rsid w:val="20B98988"/>
    <w:rsid w:val="258CFAAB"/>
    <w:rsid w:val="25DA951C"/>
    <w:rsid w:val="29661D16"/>
    <w:rsid w:val="3358B4E1"/>
    <w:rsid w:val="365F176C"/>
    <w:rsid w:val="37E85E05"/>
    <w:rsid w:val="3D8E7C38"/>
    <w:rsid w:val="3F2A4C99"/>
    <w:rsid w:val="43D1ECE6"/>
    <w:rsid w:val="49237029"/>
    <w:rsid w:val="4950B3CB"/>
    <w:rsid w:val="4F92B1AD"/>
    <w:rsid w:val="53471631"/>
    <w:rsid w:val="5557A31C"/>
    <w:rsid w:val="55B79F6D"/>
    <w:rsid w:val="573A4771"/>
    <w:rsid w:val="59297A73"/>
    <w:rsid w:val="5DF3DCB9"/>
    <w:rsid w:val="609F69DC"/>
    <w:rsid w:val="62BC3F7C"/>
    <w:rsid w:val="634E6F1B"/>
    <w:rsid w:val="6EFDC376"/>
    <w:rsid w:val="6F636AA6"/>
    <w:rsid w:val="71D7CDF8"/>
    <w:rsid w:val="74812F8D"/>
    <w:rsid w:val="74E03885"/>
    <w:rsid w:val="7BE43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CCDB7"/>
  <w15:docId w15:val="{920984D3-0F4B-41B6-B91D-7E0FE3B33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0AC0"/>
    <w:rPr>
      <w:rFonts w:ascii="Tahoma" w:hAnsi="Tahoma" w:cs="Tahoma"/>
      <w:sz w:val="16"/>
      <w:szCs w:val="16"/>
    </w:rPr>
  </w:style>
  <w:style w:type="character" w:customStyle="1" w:styleId="BalloonTextChar">
    <w:name w:val="Balloon Text Char"/>
    <w:basedOn w:val="DefaultParagraphFont"/>
    <w:link w:val="BalloonText"/>
    <w:uiPriority w:val="99"/>
    <w:semiHidden/>
    <w:rsid w:val="00EE0AC0"/>
    <w:rPr>
      <w:rFonts w:ascii="Tahoma" w:hAnsi="Tahoma" w:cs="Tahoma"/>
      <w:sz w:val="16"/>
      <w:szCs w:val="16"/>
    </w:rPr>
  </w:style>
  <w:style w:type="table" w:styleId="TableGrid">
    <w:name w:val="Table Grid"/>
    <w:basedOn w:val="TableNormal"/>
    <w:uiPriority w:val="59"/>
    <w:rsid w:val="00EE0A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EE0AC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Shading2-Accent5">
    <w:name w:val="Medium Shading 2 Accent 5"/>
    <w:basedOn w:val="TableNormal"/>
    <w:uiPriority w:val="64"/>
    <w:rsid w:val="00EE0A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EE0AC0"/>
    <w:tblPr>
      <w:tblStyleRowBandSize w:val="1"/>
      <w:tblStyleColBandSize w:val="1"/>
      <w:tblBorders>
        <w:top w:val="single" w:sz="18" w:space="0" w:color="auto"/>
        <w:bottom w:val="single" w:sz="18" w:space="0" w:color="auto"/>
        <w:insideH w:val="single" w:sz="4" w:space="0" w:color="auto"/>
        <w:insideV w:val="single" w:sz="4"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Header">
    <w:name w:val="header"/>
    <w:basedOn w:val="Normal"/>
    <w:link w:val="HeaderChar"/>
    <w:uiPriority w:val="99"/>
    <w:unhideWhenUsed/>
    <w:rsid w:val="000E5FD2"/>
    <w:pPr>
      <w:tabs>
        <w:tab w:val="center" w:pos="4513"/>
        <w:tab w:val="right" w:pos="9026"/>
      </w:tabs>
    </w:pPr>
  </w:style>
  <w:style w:type="character" w:customStyle="1" w:styleId="HeaderChar">
    <w:name w:val="Header Char"/>
    <w:basedOn w:val="DefaultParagraphFont"/>
    <w:link w:val="Header"/>
    <w:uiPriority w:val="99"/>
    <w:rsid w:val="000E5FD2"/>
  </w:style>
  <w:style w:type="paragraph" w:styleId="Footer">
    <w:name w:val="footer"/>
    <w:basedOn w:val="Normal"/>
    <w:link w:val="FooterChar"/>
    <w:uiPriority w:val="99"/>
    <w:unhideWhenUsed/>
    <w:rsid w:val="000E5FD2"/>
    <w:pPr>
      <w:tabs>
        <w:tab w:val="center" w:pos="4513"/>
        <w:tab w:val="right" w:pos="9026"/>
      </w:tabs>
    </w:pPr>
  </w:style>
  <w:style w:type="character" w:customStyle="1" w:styleId="FooterChar">
    <w:name w:val="Footer Char"/>
    <w:basedOn w:val="DefaultParagraphFont"/>
    <w:link w:val="Footer"/>
    <w:uiPriority w:val="99"/>
    <w:rsid w:val="000E5F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516456">
      <w:bodyDiv w:val="1"/>
      <w:marLeft w:val="0"/>
      <w:marRight w:val="0"/>
      <w:marTop w:val="0"/>
      <w:marBottom w:val="0"/>
      <w:divBdr>
        <w:top w:val="none" w:sz="0" w:space="0" w:color="auto"/>
        <w:left w:val="none" w:sz="0" w:space="0" w:color="auto"/>
        <w:bottom w:val="none" w:sz="0" w:space="0" w:color="auto"/>
        <w:right w:val="none" w:sz="0" w:space="0" w:color="auto"/>
      </w:divBdr>
    </w:div>
    <w:div w:id="1700005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b47aad-5c8d-40bf-b9c1-93cca5e1f605">
      <Terms xmlns="http://schemas.microsoft.com/office/infopath/2007/PartnerControls"/>
    </lcf76f155ced4ddcb4097134ff3c332f>
    <TaxCatchAll xmlns="28e145ab-f759-4b0c-85f3-55011be2f77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362709062AF1F48BE6AA34E618609FA" ma:contentTypeVersion="17" ma:contentTypeDescription="Create a new document." ma:contentTypeScope="" ma:versionID="f0143bec74e3e404f8d6f87f3532bb15">
  <xsd:schema xmlns:xsd="http://www.w3.org/2001/XMLSchema" xmlns:xs="http://www.w3.org/2001/XMLSchema" xmlns:p="http://schemas.microsoft.com/office/2006/metadata/properties" xmlns:ns2="1cb47aad-5c8d-40bf-b9c1-93cca5e1f605" xmlns:ns3="28e145ab-f759-4b0c-85f3-55011be2f771" targetNamespace="http://schemas.microsoft.com/office/2006/metadata/properties" ma:root="true" ma:fieldsID="8f91465f756b8eb166f4a38b87aa853d" ns2:_="" ns3:_="">
    <xsd:import namespace="1cb47aad-5c8d-40bf-b9c1-93cca5e1f605"/>
    <xsd:import namespace="28e145ab-f759-4b0c-85f3-55011be2f77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b47aad-5c8d-40bf-b9c1-93cca5e1f6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ce382e0-7c1e-428d-8ddd-e3a3a47840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145ab-f759-4b0c-85f3-55011be2f77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1796a52-ddb6-4b7f-94df-02fa63f0829f}" ma:internalName="TaxCatchAll" ma:showField="CatchAllData" ma:web="28e145ab-f759-4b0c-85f3-55011be2f7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BA80A5-A7AF-4930-B0FE-B01C384AD537}">
  <ds:schemaRefs>
    <ds:schemaRef ds:uri="http://schemas.microsoft.com/office/2006/metadata/properties"/>
    <ds:schemaRef ds:uri="http://schemas.microsoft.com/office/infopath/2007/PartnerControls"/>
    <ds:schemaRef ds:uri="1cb47aad-5c8d-40bf-b9c1-93cca5e1f605"/>
    <ds:schemaRef ds:uri="28e145ab-f759-4b0c-85f3-55011be2f771"/>
  </ds:schemaRefs>
</ds:datastoreItem>
</file>

<file path=customXml/itemProps2.xml><?xml version="1.0" encoding="utf-8"?>
<ds:datastoreItem xmlns:ds="http://schemas.openxmlformats.org/officeDocument/2006/customXml" ds:itemID="{8DF8F84C-DB79-4008-A222-C88A171E23D6}">
  <ds:schemaRefs>
    <ds:schemaRef ds:uri="http://schemas.microsoft.com/sharepoint/v3/contenttype/forms"/>
  </ds:schemaRefs>
</ds:datastoreItem>
</file>

<file path=customXml/itemProps3.xml><?xml version="1.0" encoding="utf-8"?>
<ds:datastoreItem xmlns:ds="http://schemas.openxmlformats.org/officeDocument/2006/customXml" ds:itemID="{21CF107F-1C92-4FE6-8B17-F361A04B20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b47aad-5c8d-40bf-b9c1-93cca5e1f605"/>
    <ds:schemaRef ds:uri="28e145ab-f759-4b0c-85f3-55011be2f7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Pages>
  <Words>856</Words>
  <Characters>4884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Woodlands Junior School, TONBRIDGE</Company>
  <LinksUpToDate>false</LinksUpToDate>
  <CharactersWithSpaces>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Chatley</dc:creator>
  <cp:lastModifiedBy>Steven Walsh</cp:lastModifiedBy>
  <cp:revision>31</cp:revision>
  <cp:lastPrinted>2014-12-11T08:25:00Z</cp:lastPrinted>
  <dcterms:created xsi:type="dcterms:W3CDTF">2023-10-05T20:09:00Z</dcterms:created>
  <dcterms:modified xsi:type="dcterms:W3CDTF">2025-09-19T14:46:00Z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0x0101000362709062AF1F48BE6AA34E618609FA</vt:lpwstr>
  </property>
  <property fmtid="{D5CDD505-2E9C-101B-9397-08002B2CF9AE}" pid="3" name="MediaServiceImageTags">
    <vt:lpwstr/>
  </property>
</Properties>
</file>